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882860221"/>
        <w:docPartObj>
          <w:docPartGallery w:val="Cover Pages"/>
          <w:docPartUnique/>
        </w:docPartObj>
      </w:sdtPr>
      <w:sdtEndPr>
        <w:rPr>
          <w:rFonts w:ascii="Times New Roman" w:hAnsi="Times New Roman" w:cs="Times New Roman"/>
          <w:b/>
          <w:sz w:val="28"/>
          <w:szCs w:val="28"/>
        </w:rPr>
      </w:sdtEndPr>
      <w:sdtContent>
        <w:p w:rsidR="0075666C" w:rsidRPr="00103138" w:rsidRDefault="0075666C">
          <w:pPr>
            <w:rPr>
              <w:rFonts w:cstheme="minorHAnsi"/>
            </w:rPr>
          </w:pPr>
          <w:r w:rsidRPr="00103138">
            <w:rPr>
              <w:rFonts w:cstheme="minorHAnsi"/>
              <w:noProof/>
            </w:rPr>
            <mc:AlternateContent>
              <mc:Choice Requires="wpg">
                <w:drawing>
                  <wp:anchor distT="0" distB="0" distL="114300" distR="114300" simplePos="0" relativeHeight="251662336" behindDoc="0" locked="0" layoutInCell="1" allowOverlap="1" wp14:anchorId="5DA4A723" wp14:editId="10ACD2C4">
                    <wp:simplePos x="0" y="0"/>
                    <wp:positionH relativeFrom="page">
                      <wp:posOffset>295275</wp:posOffset>
                    </wp:positionH>
                    <wp:positionV relativeFrom="page">
                      <wp:posOffset>200024</wp:posOffset>
                    </wp:positionV>
                    <wp:extent cx="7315200" cy="1095375"/>
                    <wp:effectExtent l="19050" t="19050" r="22225" b="28575"/>
                    <wp:wrapNone/>
                    <wp:docPr id="149" name="Group 149"/>
                    <wp:cNvGraphicFramePr/>
                    <a:graphic xmlns:a="http://schemas.openxmlformats.org/drawingml/2006/main">
                      <a:graphicData uri="http://schemas.microsoft.com/office/word/2010/wordprocessingGroup">
                        <wpg:wgp>
                          <wpg:cNvGrpSpPr/>
                          <wpg:grpSpPr>
                            <a:xfrm>
                              <a:off x="0" y="0"/>
                              <a:ext cx="7315200" cy="109537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ln w="28575">
                                <a:solidFill>
                                  <a:srgbClr val="7030A0"/>
                                </a:solidFill>
                              </a:ln>
                            </wps:spPr>
                            <wps:style>
                              <a:lnRef idx="1">
                                <a:schemeClr val="accent4"/>
                              </a:lnRef>
                              <a:fillRef idx="2">
                                <a:schemeClr val="accent4"/>
                              </a:fillRef>
                              <a:effectRef idx="1">
                                <a:schemeClr val="accent4"/>
                              </a:effectRef>
                              <a:fontRef idx="minor">
                                <a:schemeClr val="dk1"/>
                              </a:fontRef>
                            </wps:style>
                            <wps:txbx>
                              <w:txbxContent>
                                <w:p w:rsidR="00103138" w:rsidRPr="005106AF" w:rsidRDefault="00103138" w:rsidP="005106AF">
                                  <w:pPr>
                                    <w:pStyle w:val="NoSpacing"/>
                                    <w:jc w:val="center"/>
                                    <w:rPr>
                                      <w:rFonts w:ascii="Book Antiqua" w:hAnsi="Book Antiqua"/>
                                      <w:sz w:val="72"/>
                                      <w:szCs w:val="72"/>
                                    </w:rPr>
                                  </w:pPr>
                                  <w:r w:rsidRPr="005106AF">
                                    <w:rPr>
                                      <w:rFonts w:ascii="Book Antiqua" w:hAnsi="Book Antiqua"/>
                                      <w:sz w:val="72"/>
                                      <w:szCs w:val="72"/>
                                    </w:rPr>
                                    <w:t>Lakeside High School</w:t>
                                  </w:r>
                                </w:p>
                                <w:p w:rsidR="00103138" w:rsidRPr="0075666C" w:rsidRDefault="00EB371A" w:rsidP="005106AF">
                                  <w:pPr>
                                    <w:pStyle w:val="NoSpacing"/>
                                    <w:jc w:val="center"/>
                                    <w:rPr>
                                      <w:rFonts w:ascii="Book Antiqua" w:hAnsi="Book Antiqua"/>
                                      <w:sz w:val="52"/>
                                      <w:szCs w:val="52"/>
                                    </w:rPr>
                                  </w:pPr>
                                  <w:r>
                                    <w:rPr>
                                      <w:rFonts w:ascii="Book Antiqua" w:hAnsi="Book Antiqua"/>
                                      <w:color w:val="595959" w:themeColor="text1" w:themeTint="A6"/>
                                      <w:sz w:val="40"/>
                                      <w:szCs w:val="40"/>
                                    </w:rPr>
                                    <w:t>Susan M. Stoddard,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5DA4A723" id="Group 149" o:spid="_x0000_s1026" style="position:absolute;margin-left:23.25pt;margin-top:15.75pt;width:8in;height:86.25pt;z-index:251662336;mso-width-percent:941;mso-position-horizontal-relative:page;mso-position-vertical-relative:page;mso-width-percent:941"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" fillcolor="#ffd555 [2167]" strokecolor="#7030a0" strokeweight="2.25pt">
                      <v:fill color2="#ffcc31 [2615]" rotate="t" colors="0 #ffdd9c;.5 #ffd78e;1 #ffd479" focus="100%" type="gradient">
                        <o:fill v:ext="view" type="gradientUnscaled"/>
                      </v:fill>
                      <v:textbox>
                        <w:txbxContent>
                          <w:p w:rsidR="00103138" w:rsidRPr="005106AF" w:rsidRDefault="00103138" w:rsidP="005106AF">
                            <w:pPr>
                              <w:pStyle w:val="NoSpacing"/>
                              <w:jc w:val="center"/>
                              <w:rPr>
                                <w:rFonts w:ascii="Book Antiqua" w:hAnsi="Book Antiqua"/>
                                <w:sz w:val="72"/>
                                <w:szCs w:val="72"/>
                              </w:rPr>
                            </w:pPr>
                            <w:r w:rsidRPr="005106AF">
                              <w:rPr>
                                <w:rFonts w:ascii="Book Antiqua" w:hAnsi="Book Antiqua"/>
                                <w:sz w:val="72"/>
                                <w:szCs w:val="72"/>
                              </w:rPr>
                              <w:t>Lakeside High School</w:t>
                            </w:r>
                          </w:p>
                          <w:p w:rsidR="00103138" w:rsidRPr="0075666C" w:rsidRDefault="00EB371A" w:rsidP="005106AF">
                            <w:pPr>
                              <w:pStyle w:val="NoSpacing"/>
                              <w:jc w:val="center"/>
                              <w:rPr>
                                <w:rFonts w:ascii="Book Antiqua" w:hAnsi="Book Antiqua"/>
                                <w:sz w:val="52"/>
                                <w:szCs w:val="52"/>
                              </w:rPr>
                            </w:pPr>
                            <w:r>
                              <w:rPr>
                                <w:rFonts w:ascii="Book Antiqua" w:hAnsi="Book Antiqua"/>
                                <w:color w:val="595959" w:themeColor="text1" w:themeTint="A6"/>
                                <w:sz w:val="40"/>
                                <w:szCs w:val="40"/>
                              </w:rPr>
                              <w:t>Susan M. Stoddard, Principal</w:t>
                            </w:r>
                          </w:p>
                        </w:txbxContent>
                      </v:textbox>
                    </v:rect>
                    <w10:wrap anchorx="page" anchory="page"/>
                  </v:group>
                </w:pict>
              </mc:Fallback>
            </mc:AlternateContent>
          </w:r>
          <w:r w:rsidRPr="00103138">
            <w:rPr>
              <w:rFonts w:cstheme="minorHAnsi"/>
              <w:noProof/>
            </w:rPr>
            <mc:AlternateContent>
              <mc:Choice Requires="wps">
                <w:drawing>
                  <wp:anchor distT="0" distB="0" distL="114300" distR="114300" simplePos="0" relativeHeight="251660288" behindDoc="0" locked="0" layoutInCell="1" allowOverlap="1" wp14:anchorId="511E7601" wp14:editId="18A1E52C">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138" w:rsidRPr="0075666C" w:rsidRDefault="00103138" w:rsidP="0075666C">
                                <w:pPr>
                                  <w:pStyle w:val="NoSpacing"/>
                                  <w:jc w:val="center"/>
                                  <w:rPr>
                                    <w:rFonts w:ascii="Book Antiqua" w:hAnsi="Book Antiqua"/>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11E7601" id="_x0000_t202" coordsize="21600,21600" o:spt="202" path="m,l,21600r21600,l21600,xe">
                    <v:stroke joinstyle="miter"/>
                    <v:path gradientshapeok="t" o:connecttype="rect"/>
                  </v:shapetype>
                  <v:shape id="Text Box 152" o:spid="_x0000_s1029"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p w:rsidR="00103138" w:rsidRPr="0075666C" w:rsidRDefault="00103138" w:rsidP="0075666C">
                          <w:pPr>
                            <w:pStyle w:val="NoSpacing"/>
                            <w:jc w:val="center"/>
                            <w:rPr>
                              <w:rFonts w:ascii="Book Antiqua" w:hAnsi="Book Antiqua"/>
                              <w:color w:val="595959" w:themeColor="text1" w:themeTint="A6"/>
                              <w:sz w:val="40"/>
                              <w:szCs w:val="40"/>
                            </w:rPr>
                          </w:pPr>
                        </w:p>
                      </w:txbxContent>
                    </v:textbox>
                    <w10:wrap type="square" anchorx="page" anchory="page"/>
                  </v:shape>
                </w:pict>
              </mc:Fallback>
            </mc:AlternateContent>
          </w:r>
          <w:r w:rsidRPr="00103138">
            <w:rPr>
              <w:rFonts w:cstheme="minorHAnsi"/>
              <w:noProof/>
            </w:rPr>
            <mc:AlternateContent>
              <mc:Choice Requires="wps">
                <w:drawing>
                  <wp:anchor distT="0" distB="0" distL="114300" distR="114300" simplePos="0" relativeHeight="251661312" behindDoc="0" locked="0" layoutInCell="1" allowOverlap="1" wp14:anchorId="15E1968A" wp14:editId="0A58DF8A">
                    <wp:simplePos x="0" y="0"/>
                    <wp:positionH relativeFrom="page">
                      <wp:align>center</wp:align>
                    </wp:positionH>
                    <mc:AlternateContent>
                      <mc:Choice Requires="wp14">
                        <wp:positionV relativeFrom="page">
                          <wp14:pctPosVOffset>70000</wp14:pctPosVOffset>
                        </wp:positionV>
                      </mc:Choice>
                      <mc:Fallback>
                        <wp:positionV relativeFrom="page">
                          <wp:posOffset>5440680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138" w:rsidRDefault="001031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5E1968A" id="Text Box 153" o:spid="_x0000_s1030"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BItstj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103138" w:rsidRDefault="00103138">
                          <w:pPr>
                            <w:pStyle w:val="NoSpacing"/>
                            <w:jc w:val="right"/>
                            <w:rPr>
                              <w:color w:val="595959" w:themeColor="text1" w:themeTint="A6"/>
                              <w:sz w:val="20"/>
                              <w:szCs w:val="20"/>
                            </w:rPr>
                          </w:pPr>
                        </w:p>
                      </w:txbxContent>
                    </v:textbox>
                    <w10:wrap type="square" anchorx="page" anchory="page"/>
                  </v:shape>
                </w:pict>
              </mc:Fallback>
            </mc:AlternateContent>
          </w:r>
        </w:p>
        <w:p w:rsidR="00103138" w:rsidRPr="00103138" w:rsidRDefault="005106AF">
          <w:pPr>
            <w:rPr>
              <w:rFonts w:cstheme="minorHAnsi"/>
              <w:b/>
              <w:sz w:val="28"/>
              <w:szCs w:val="28"/>
            </w:rPr>
          </w:pPr>
          <w:r>
            <w:rPr>
              <w:noProof/>
            </w:rPr>
            <w:drawing>
              <wp:anchor distT="0" distB="0" distL="114300" distR="114300" simplePos="0" relativeHeight="251665408" behindDoc="0" locked="0" layoutInCell="1" allowOverlap="1" wp14:anchorId="12E32973" wp14:editId="2FB9C9B1">
                <wp:simplePos x="0" y="0"/>
                <wp:positionH relativeFrom="column">
                  <wp:posOffset>2486025</wp:posOffset>
                </wp:positionH>
                <wp:positionV relativeFrom="paragraph">
                  <wp:posOffset>2029460</wp:posOffset>
                </wp:positionV>
                <wp:extent cx="1085850" cy="1104900"/>
                <wp:effectExtent l="19050" t="0" r="19050" b="342900"/>
                <wp:wrapSquare wrapText="bothSides"/>
                <wp:docPr id="2" name="Picture 2" descr="Home - Lakeside High School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Lakeside High School Basketb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104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B371A" w:rsidRPr="00103138">
            <w:rPr>
              <w:rFonts w:cstheme="minorHAnsi"/>
              <w:noProof/>
            </w:rPr>
            <mc:AlternateContent>
              <mc:Choice Requires="wps">
                <w:drawing>
                  <wp:anchor distT="0" distB="0" distL="114300" distR="114300" simplePos="0" relativeHeight="251664384" behindDoc="0" locked="0" layoutInCell="1" allowOverlap="1" wp14:anchorId="3E89AEE2" wp14:editId="4306FCDA">
                    <wp:simplePos x="0" y="0"/>
                    <wp:positionH relativeFrom="margin">
                      <wp:align>center</wp:align>
                    </wp:positionH>
                    <wp:positionV relativeFrom="paragraph">
                      <wp:posOffset>5182870</wp:posOffset>
                    </wp:positionV>
                    <wp:extent cx="7248525" cy="1209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248525" cy="1209675"/>
                            </a:xfrm>
                            <a:prstGeom prst="rect">
                              <a:avLst/>
                            </a:prstGeom>
                            <a:noFill/>
                            <a:ln w="6350">
                              <a:noFill/>
                            </a:ln>
                          </wps:spPr>
                          <wps:txbx>
                            <w:txbxContent>
                              <w:p w:rsidR="00EB371A" w:rsidRDefault="00EB371A" w:rsidP="00EB371A">
                                <w:pPr>
                                  <w:pStyle w:val="NoSpacing"/>
                                  <w:jc w:val="center"/>
                                  <w:rPr>
                                    <w:rFonts w:ascii="Book Antiqua" w:hAnsi="Book Antiqua"/>
                                    <w:sz w:val="52"/>
                                    <w:szCs w:val="52"/>
                                  </w:rPr>
                                </w:pPr>
                                <w:r w:rsidRPr="0075666C">
                                  <w:rPr>
                                    <w:rFonts w:ascii="Book Antiqua" w:hAnsi="Book Antiqua"/>
                                    <w:sz w:val="52"/>
                                    <w:szCs w:val="52"/>
                                  </w:rPr>
                                  <w:t>2020</w:t>
                                </w:r>
                                <w:r>
                                  <w:rPr>
                                    <w:rFonts w:ascii="Book Antiqua" w:hAnsi="Book Antiqua"/>
                                    <w:sz w:val="52"/>
                                    <w:szCs w:val="52"/>
                                  </w:rPr>
                                  <w:t xml:space="preserve"> </w:t>
                                </w:r>
                                <w:r w:rsidRPr="0075666C">
                                  <w:rPr>
                                    <w:rFonts w:ascii="Book Antiqua" w:hAnsi="Book Antiqua"/>
                                    <w:sz w:val="52"/>
                                    <w:szCs w:val="52"/>
                                  </w:rPr>
                                  <w:t>Virtual Honors Program</w:t>
                                </w:r>
                              </w:p>
                              <w:p w:rsidR="00EB371A" w:rsidRDefault="00EB371A" w:rsidP="00EB371A">
                                <w:pPr>
                                  <w:pStyle w:val="NoSpacing"/>
                                  <w:jc w:val="center"/>
                                  <w:rPr>
                                    <w:rFonts w:ascii="Book Antiqua" w:hAnsi="Book Antiqua"/>
                                    <w:color w:val="595959" w:themeColor="text1" w:themeTint="A6"/>
                                    <w:sz w:val="40"/>
                                    <w:szCs w:val="40"/>
                                  </w:rPr>
                                </w:pPr>
                                <w:r>
                                  <w:rPr>
                                    <w:rFonts w:ascii="Book Antiqua" w:hAnsi="Book Antiqua"/>
                                    <w:color w:val="595959" w:themeColor="text1" w:themeTint="A6"/>
                                    <w:sz w:val="40"/>
                                    <w:szCs w:val="40"/>
                                  </w:rPr>
                                  <w:t xml:space="preserve">October 21, 2020 </w:t>
                                </w:r>
                              </w:p>
                              <w:p w:rsidR="00EB371A" w:rsidRPr="0075666C" w:rsidRDefault="00EB371A" w:rsidP="00EB371A">
                                <w:pPr>
                                  <w:pStyle w:val="NoSpacing"/>
                                  <w:jc w:val="center"/>
                                  <w:rPr>
                                    <w:rFonts w:ascii="Book Antiqua" w:hAnsi="Book Antiqua"/>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9AEE2" id="Text Box 1" o:spid="_x0000_s1031" type="#_x0000_t202" style="position:absolute;margin-left:0;margin-top:408.1pt;width:570.75pt;height:9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" filled="f" stroked="f" strokeweight=".5pt">
                    <v:textbox>
                      <w:txbxContent>
                        <w:p w:rsidR="00EB371A" w:rsidRDefault="00EB371A" w:rsidP="00EB371A">
                          <w:pPr>
                            <w:pStyle w:val="NoSpacing"/>
                            <w:jc w:val="center"/>
                            <w:rPr>
                              <w:rFonts w:ascii="Book Antiqua" w:hAnsi="Book Antiqua"/>
                              <w:sz w:val="52"/>
                              <w:szCs w:val="52"/>
                            </w:rPr>
                          </w:pPr>
                          <w:r w:rsidRPr="0075666C">
                            <w:rPr>
                              <w:rFonts w:ascii="Book Antiqua" w:hAnsi="Book Antiqua"/>
                              <w:sz w:val="52"/>
                              <w:szCs w:val="52"/>
                            </w:rPr>
                            <w:t>2020</w:t>
                          </w:r>
                          <w:r>
                            <w:rPr>
                              <w:rFonts w:ascii="Book Antiqua" w:hAnsi="Book Antiqua"/>
                              <w:sz w:val="52"/>
                              <w:szCs w:val="52"/>
                            </w:rPr>
                            <w:t xml:space="preserve"> </w:t>
                          </w:r>
                          <w:r w:rsidRPr="0075666C">
                            <w:rPr>
                              <w:rFonts w:ascii="Book Antiqua" w:hAnsi="Book Antiqua"/>
                              <w:sz w:val="52"/>
                              <w:szCs w:val="52"/>
                            </w:rPr>
                            <w:t>Virtual Honors Program</w:t>
                          </w:r>
                        </w:p>
                        <w:p w:rsidR="00EB371A" w:rsidRDefault="00EB371A" w:rsidP="00EB371A">
                          <w:pPr>
                            <w:pStyle w:val="NoSpacing"/>
                            <w:jc w:val="center"/>
                            <w:rPr>
                              <w:rFonts w:ascii="Book Antiqua" w:hAnsi="Book Antiqua"/>
                              <w:color w:val="595959" w:themeColor="text1" w:themeTint="A6"/>
                              <w:sz w:val="40"/>
                              <w:szCs w:val="40"/>
                            </w:rPr>
                          </w:pPr>
                          <w:r>
                            <w:rPr>
                              <w:rFonts w:ascii="Book Antiqua" w:hAnsi="Book Antiqua"/>
                              <w:color w:val="595959" w:themeColor="text1" w:themeTint="A6"/>
                              <w:sz w:val="40"/>
                              <w:szCs w:val="40"/>
                            </w:rPr>
                            <w:t xml:space="preserve">October 21, 2020 </w:t>
                          </w:r>
                        </w:p>
                        <w:p w:rsidR="00EB371A" w:rsidRPr="0075666C" w:rsidRDefault="00EB371A" w:rsidP="00EB371A">
                          <w:pPr>
                            <w:pStyle w:val="NoSpacing"/>
                            <w:jc w:val="center"/>
                            <w:rPr>
                              <w:rFonts w:ascii="Book Antiqua" w:hAnsi="Book Antiqua"/>
                              <w:sz w:val="52"/>
                              <w:szCs w:val="52"/>
                            </w:rPr>
                          </w:pPr>
                        </w:p>
                      </w:txbxContent>
                    </v:textbox>
                    <w10:wrap anchorx="margin"/>
                  </v:shape>
                </w:pict>
              </mc:Fallback>
            </mc:AlternateContent>
          </w:r>
          <w:r w:rsidR="0075666C" w:rsidRPr="00103138">
            <w:rPr>
              <w:rFonts w:cstheme="minorHAnsi"/>
              <w:b/>
              <w:sz w:val="28"/>
              <w:szCs w:val="28"/>
            </w:rPr>
            <w:br w:type="page"/>
          </w:r>
        </w:p>
        <w:p w:rsidR="00103138" w:rsidRPr="00103138" w:rsidRDefault="00103138" w:rsidP="00103138">
          <w:pPr>
            <w:jc w:val="center"/>
            <w:rPr>
              <w:rFonts w:eastAsia="Calibri" w:cstheme="minorHAnsi"/>
              <w:b/>
              <w:sz w:val="40"/>
              <w:szCs w:val="40"/>
            </w:rPr>
          </w:pPr>
          <w:r w:rsidRPr="00103138">
            <w:rPr>
              <w:rFonts w:eastAsia="Calibri" w:cstheme="minorHAnsi"/>
              <w:b/>
              <w:sz w:val="40"/>
              <w:szCs w:val="40"/>
            </w:rPr>
            <w:lastRenderedPageBreak/>
            <w:t>Lakeside High School’s Prestigious Book Awards</w:t>
          </w:r>
        </w:p>
        <w:p w:rsidR="00103138" w:rsidRPr="00103138" w:rsidRDefault="00103138" w:rsidP="00103138">
          <w:pPr>
            <w:rPr>
              <w:rFonts w:cstheme="minorHAnsi"/>
            </w:rPr>
          </w:pPr>
          <w:r w:rsidRPr="00103138">
            <w:rPr>
              <w:rFonts w:eastAsia="Calibri" w:cstheme="minorHAnsi"/>
            </w:rPr>
            <w:t xml:space="preserve">The book awards are donated by prestigious colleges and universities all over the country, as well as Phi Beta Kappa, the nation’s oldest academic honorary society. These colleges, universities, and organizations invite high schools to honor outstanding </w:t>
          </w:r>
          <w:r w:rsidRPr="00103138">
            <w:rPr>
              <w:rFonts w:eastAsia="Calibri" w:cstheme="minorHAnsi"/>
              <w:b/>
              <w:bCs/>
            </w:rPr>
            <w:t xml:space="preserve">juniors </w:t>
          </w:r>
          <w:r w:rsidRPr="00103138">
            <w:rPr>
              <w:rFonts w:eastAsia="Calibri" w:cstheme="minorHAnsi"/>
            </w:rPr>
            <w:t>with specific characteristics such as academic excellence or leadership skills. Through these awards honorees may become aware of colleges that were not previously on their radar. These book awards are also impressive honors to list on a student’s application to ANY college. Lakeside High School is grateful to all of these colleges and organizations for honoring our outstanding juniors.</w:t>
          </w:r>
        </w:p>
        <w:p w:rsidR="00103138" w:rsidRPr="00103138" w:rsidRDefault="00103138" w:rsidP="00103138">
          <w:pPr>
            <w:rPr>
              <w:rFonts w:eastAsia="Calibri" w:cstheme="minorHAnsi"/>
            </w:rPr>
          </w:pPr>
        </w:p>
        <w:p w:rsidR="00103138" w:rsidRPr="00103138" w:rsidRDefault="00103138" w:rsidP="00103138">
          <w:pPr>
            <w:rPr>
              <w:rFonts w:cstheme="minorHAnsi"/>
            </w:rPr>
          </w:pPr>
          <w:r w:rsidRPr="00103138">
            <w:rPr>
              <w:rFonts w:cstheme="minorHAnsi"/>
              <w:b/>
              <w:i/>
            </w:rPr>
            <w:t>Brown University</w:t>
          </w:r>
          <w:r w:rsidRPr="00103138">
            <w:rPr>
              <w:rFonts w:cstheme="minorHAnsi"/>
            </w:rPr>
            <w:t xml:space="preserve">, in Providence, Rhode Island, honors a student who excels in English, a student who speaks and writes clearly and expresses him or herself well. This year’s Brown Book Award goes to </w:t>
          </w:r>
          <w:r w:rsidRPr="00103138">
            <w:rPr>
              <w:rFonts w:cstheme="minorHAnsi"/>
              <w:b/>
              <w:bCs/>
              <w:color w:val="000000" w:themeColor="text1"/>
            </w:rPr>
            <w:t>Katherine Beale</w:t>
          </w:r>
        </w:p>
        <w:p w:rsidR="00103138" w:rsidRPr="00103138" w:rsidRDefault="00103138" w:rsidP="00103138">
          <w:pPr>
            <w:rPr>
              <w:rFonts w:cstheme="minorHAnsi"/>
            </w:rPr>
          </w:pPr>
        </w:p>
        <w:p w:rsidR="00103138" w:rsidRPr="00103138" w:rsidRDefault="00103138" w:rsidP="00103138">
          <w:pPr>
            <w:rPr>
              <w:rFonts w:eastAsia="Calibri" w:cstheme="minorHAnsi"/>
              <w:b/>
              <w:bCs/>
              <w:color w:val="444444"/>
            </w:rPr>
          </w:pPr>
          <w:r w:rsidRPr="00103138">
            <w:rPr>
              <w:rFonts w:cstheme="minorHAnsi"/>
              <w:b/>
              <w:i/>
            </w:rPr>
            <w:t>Columbia University</w:t>
          </w:r>
          <w:r w:rsidRPr="00103138">
            <w:rPr>
              <w:rFonts w:cstheme="minorHAnsi"/>
            </w:rPr>
            <w:t xml:space="preserve"> in New York City was founded in 1754.  Columbia’s Book Award focuses on an academically gifted student who has shown dedication to extracurricular activities or causes.  This special recognition from Columbia University goes to </w:t>
          </w:r>
          <w:r w:rsidRPr="00103138">
            <w:rPr>
              <w:rFonts w:cstheme="minorHAnsi"/>
              <w:b/>
              <w:bCs/>
              <w:color w:val="000000" w:themeColor="text1"/>
            </w:rPr>
            <w:t>Jordan Lin</w:t>
          </w:r>
        </w:p>
        <w:p w:rsidR="00103138" w:rsidRPr="00103138" w:rsidRDefault="00103138" w:rsidP="00103138">
          <w:pPr>
            <w:rPr>
              <w:rFonts w:eastAsia="Calibri" w:cstheme="minorHAnsi"/>
              <w:color w:val="444444"/>
            </w:rPr>
          </w:pPr>
        </w:p>
        <w:p w:rsidR="00103138" w:rsidRPr="00103138" w:rsidRDefault="00103138" w:rsidP="00103138">
          <w:pPr>
            <w:rPr>
              <w:rFonts w:cstheme="minorHAnsi"/>
            </w:rPr>
          </w:pPr>
          <w:r w:rsidRPr="00103138">
            <w:rPr>
              <w:rFonts w:eastAsia="Calibri" w:cstheme="minorHAnsi"/>
              <w:color w:val="444444"/>
            </w:rPr>
            <w:t xml:space="preserve">George Washington University is located in Washington D.C. The George Washington University Book Award recognizes outstanding high school juniors who embody drive and spirit, specifically with their academic excellence, leadership outside of the classroom, diversity of thought, and ability to put knowledge into action. </w:t>
          </w:r>
        </w:p>
        <w:p w:rsidR="00103138" w:rsidRPr="00103138" w:rsidRDefault="00103138" w:rsidP="00103138">
          <w:pPr>
            <w:rPr>
              <w:rFonts w:eastAsia="Calibri" w:cstheme="minorHAnsi"/>
              <w:b/>
              <w:bCs/>
              <w:color w:val="444444"/>
            </w:rPr>
          </w:pPr>
          <w:r w:rsidRPr="00103138">
            <w:rPr>
              <w:rFonts w:eastAsia="Calibri" w:cstheme="minorHAnsi"/>
              <w:color w:val="444444"/>
            </w:rPr>
            <w:t xml:space="preserve">Honorees receive the book </w:t>
          </w:r>
          <w:r w:rsidRPr="00103138">
            <w:rPr>
              <w:rFonts w:eastAsia="Calibri" w:cstheme="minorHAnsi"/>
              <w:b/>
              <w:i/>
              <w:iCs/>
              <w:color w:val="444444"/>
            </w:rPr>
            <w:t>George Washington’s Leadership Lessons</w:t>
          </w:r>
          <w:r w:rsidRPr="00103138">
            <w:rPr>
              <w:rFonts w:eastAsia="Calibri" w:cstheme="minorHAnsi"/>
              <w:i/>
              <w:iCs/>
              <w:color w:val="444444"/>
            </w:rPr>
            <w:t xml:space="preserve">. </w:t>
          </w:r>
          <w:r w:rsidRPr="00103138">
            <w:rPr>
              <w:rFonts w:eastAsia="Calibri" w:cstheme="minorHAnsi"/>
              <w:color w:val="444444"/>
            </w:rPr>
            <w:t>In addition</w:t>
          </w:r>
          <w:r w:rsidRPr="00103138">
            <w:rPr>
              <w:rFonts w:eastAsia="Calibri" w:cstheme="minorHAnsi"/>
              <w:i/>
              <w:iCs/>
              <w:color w:val="444444"/>
            </w:rPr>
            <w:t>,</w:t>
          </w:r>
          <w:r w:rsidRPr="00103138">
            <w:rPr>
              <w:rFonts w:eastAsia="Calibri" w:cstheme="minorHAnsi"/>
              <w:color w:val="444444"/>
            </w:rPr>
            <w:t xml:space="preserve"> their application fee will be waived, and if admitted, they become eligible for the GW Book Award Scholarship. Lakeside's honoree this year is</w:t>
          </w:r>
          <w:r w:rsidRPr="00103138">
            <w:rPr>
              <w:rFonts w:eastAsia="Calibri" w:cstheme="minorHAnsi"/>
              <w:b/>
              <w:bCs/>
              <w:color w:val="444444"/>
            </w:rPr>
            <w:t xml:space="preserve"> </w:t>
          </w:r>
          <w:r w:rsidRPr="00103138">
            <w:rPr>
              <w:rFonts w:cstheme="minorHAnsi"/>
              <w:b/>
              <w:bCs/>
              <w:color w:val="000000" w:themeColor="text1"/>
            </w:rPr>
            <w:t>Catherine Hopkins</w:t>
          </w:r>
        </w:p>
        <w:p w:rsidR="00103138" w:rsidRPr="00103138" w:rsidRDefault="00103138" w:rsidP="00103138">
          <w:pPr>
            <w:rPr>
              <w:rFonts w:eastAsia="Calibri" w:cstheme="minorHAnsi"/>
              <w:color w:val="444444"/>
            </w:rPr>
          </w:pPr>
        </w:p>
        <w:p w:rsidR="00103138" w:rsidRPr="00103138" w:rsidRDefault="00103138" w:rsidP="00103138">
          <w:pPr>
            <w:rPr>
              <w:rFonts w:cstheme="minorHAnsi"/>
            </w:rPr>
          </w:pPr>
          <w:r w:rsidRPr="00103138">
            <w:rPr>
              <w:rFonts w:cstheme="minorHAnsi"/>
              <w:b/>
              <w:i/>
            </w:rPr>
            <w:t>Harvard University</w:t>
          </w:r>
          <w:r w:rsidRPr="00103138">
            <w:rPr>
              <w:rFonts w:cstheme="minorHAnsi"/>
            </w:rPr>
            <w:t xml:space="preserve"> founded in 1636 and located in Cambridge, Massachusetts is the oldest university in the United States. Harvard’s Book Award rewards a student who exhibits excellence in scholastics, strong character and achievement outside of school.  This award is special to me as an alumna of Harvard, and I am thrilled to congratulate our Harvard winner, </w:t>
          </w:r>
          <w:r w:rsidRPr="00103138">
            <w:rPr>
              <w:rFonts w:cstheme="minorHAnsi"/>
              <w:b/>
              <w:bCs/>
              <w:color w:val="000000" w:themeColor="text1"/>
            </w:rPr>
            <w:t>Wesley Powell</w:t>
          </w:r>
        </w:p>
        <w:p w:rsidR="00103138" w:rsidRPr="00103138" w:rsidRDefault="00103138" w:rsidP="00103138">
          <w:pPr>
            <w:rPr>
              <w:rFonts w:cstheme="minorHAnsi"/>
            </w:rPr>
          </w:pPr>
        </w:p>
        <w:p w:rsidR="00103138" w:rsidRPr="00103138" w:rsidRDefault="00103138" w:rsidP="00103138">
          <w:pPr>
            <w:rPr>
              <w:rFonts w:cstheme="minorHAnsi"/>
            </w:rPr>
          </w:pPr>
          <w:r w:rsidRPr="00103138">
            <w:rPr>
              <w:rFonts w:cstheme="minorHAnsi"/>
              <w:b/>
              <w:i/>
            </w:rPr>
            <w:t>The Johns Hopkins book</w:t>
          </w:r>
          <w:r w:rsidRPr="00103138">
            <w:rPr>
              <w:rFonts w:cstheme="minorHAnsi"/>
            </w:rPr>
            <w:t xml:space="preserve"> award is a prestigious award offered yearly to an exceptional junior.   The award celebrates the spirit of Johns Hopkins University, whose alumni populate the upper echelons of many disciplines, including literature, the arts, medicine, the sciences, </w:t>
          </w:r>
          <w:r w:rsidRPr="00103138">
            <w:rPr>
              <w:rFonts w:cstheme="minorHAnsi"/>
            </w:rPr>
            <w:lastRenderedPageBreak/>
            <w:t xml:space="preserve">international affairs, the social sciences and engineering.  Congratulations to his years’ recipient is </w:t>
          </w:r>
          <w:r w:rsidRPr="00103138">
            <w:rPr>
              <w:rFonts w:cstheme="minorHAnsi"/>
              <w:b/>
              <w:bCs/>
              <w:color w:val="000000" w:themeColor="text1"/>
            </w:rPr>
            <w:t>Katherine Rowland</w:t>
          </w:r>
        </w:p>
        <w:p w:rsidR="00103138" w:rsidRPr="00103138" w:rsidRDefault="00103138" w:rsidP="00103138">
          <w:pPr>
            <w:rPr>
              <w:rFonts w:cstheme="minorHAnsi"/>
            </w:rPr>
          </w:pPr>
        </w:p>
        <w:p w:rsidR="00103138" w:rsidRPr="00103138" w:rsidRDefault="00103138" w:rsidP="00103138">
          <w:pPr>
            <w:rPr>
              <w:rFonts w:cstheme="minorHAnsi"/>
            </w:rPr>
          </w:pPr>
          <w:r w:rsidRPr="00103138">
            <w:rPr>
              <w:rFonts w:cstheme="minorHAnsi"/>
              <w:b/>
              <w:i/>
            </w:rPr>
            <w:t>Phi Beta Kappa</w:t>
          </w:r>
          <w:r w:rsidRPr="00103138">
            <w:rPr>
              <w:rFonts w:cstheme="minorHAnsi"/>
            </w:rPr>
            <w:t xml:space="preserve"> is the oldest academic honor society in the US, founded in 1776. The Atlanta Alumni Association of Phi Beta Kappa expanded its annual Book Awards program to honor young scholars at more than 40 Atlanta area public and private high schools.   Phi Beta Kappa recognizes high school juniors who exemplify the highest level of academic, ethical, and social commitment.  Congratulations to the Phi Beta Kappa honoree, </w:t>
          </w:r>
          <w:r w:rsidRPr="00103138">
            <w:rPr>
              <w:rFonts w:cstheme="minorHAnsi"/>
              <w:b/>
              <w:bCs/>
              <w:color w:val="000000" w:themeColor="text1"/>
            </w:rPr>
            <w:t xml:space="preserve">Mary </w:t>
          </w:r>
          <w:proofErr w:type="spellStart"/>
          <w:r w:rsidRPr="00103138">
            <w:rPr>
              <w:rFonts w:cstheme="minorHAnsi"/>
              <w:b/>
              <w:bCs/>
              <w:color w:val="000000" w:themeColor="text1"/>
            </w:rPr>
            <w:t>Bielamowicz</w:t>
          </w:r>
          <w:proofErr w:type="spellEnd"/>
        </w:p>
        <w:p w:rsidR="00103138" w:rsidRPr="00103138" w:rsidRDefault="00103138" w:rsidP="00103138">
          <w:pPr>
            <w:rPr>
              <w:rFonts w:cstheme="minorHAnsi"/>
            </w:rPr>
          </w:pPr>
        </w:p>
        <w:p w:rsidR="00103138" w:rsidRPr="00103138" w:rsidRDefault="00103138" w:rsidP="00103138">
          <w:pPr>
            <w:rPr>
              <w:rFonts w:cstheme="minorHAnsi"/>
              <w:b/>
              <w:bCs/>
            </w:rPr>
          </w:pPr>
          <w:r w:rsidRPr="00103138">
            <w:rPr>
              <w:rFonts w:cstheme="minorHAnsi"/>
              <w:b/>
              <w:i/>
            </w:rPr>
            <w:t>The Kenyon Book</w:t>
          </w:r>
          <w:r w:rsidRPr="00103138">
            <w:rPr>
              <w:rFonts w:cstheme="minorHAnsi"/>
            </w:rPr>
            <w:t xml:space="preserve"> award is given to a junior who has been selected for his intellectual engagement, creativity and commitment to community.  Winner will receive a book written by a Kenyon author.  This year’s recipient is </w:t>
          </w:r>
          <w:r w:rsidRPr="00103138">
            <w:rPr>
              <w:rFonts w:cstheme="minorHAnsi"/>
              <w:b/>
              <w:bCs/>
            </w:rPr>
            <w:t>Max Johnston</w:t>
          </w:r>
        </w:p>
        <w:p w:rsidR="00103138" w:rsidRPr="00103138" w:rsidRDefault="00103138" w:rsidP="00103138">
          <w:pPr>
            <w:rPr>
              <w:rFonts w:cstheme="minorHAnsi"/>
            </w:rPr>
          </w:pPr>
        </w:p>
        <w:p w:rsidR="00103138" w:rsidRPr="00103138" w:rsidRDefault="00103138" w:rsidP="00103138">
          <w:pPr>
            <w:rPr>
              <w:rFonts w:cstheme="minorHAnsi"/>
            </w:rPr>
          </w:pPr>
          <w:r w:rsidRPr="00103138">
            <w:rPr>
              <w:rFonts w:cstheme="minorHAnsi"/>
              <w:b/>
              <w:i/>
            </w:rPr>
            <w:t>The Randolph College Book Award</w:t>
          </w:r>
          <w:r w:rsidRPr="00103138">
            <w:rPr>
              <w:rFonts w:cstheme="minorHAnsi"/>
            </w:rPr>
            <w:t xml:space="preserve"> is annually given to an all –around good student who leads their peers by example. He possesses good character, commitment and consideration for others.  This year’s winner is </w:t>
          </w:r>
          <w:r w:rsidRPr="00103138">
            <w:rPr>
              <w:rFonts w:cstheme="minorHAnsi"/>
              <w:b/>
              <w:bCs/>
              <w:color w:val="000000" w:themeColor="text1"/>
            </w:rPr>
            <w:t xml:space="preserve">David </w:t>
          </w:r>
          <w:proofErr w:type="spellStart"/>
          <w:r w:rsidRPr="00103138">
            <w:rPr>
              <w:rFonts w:cstheme="minorHAnsi"/>
              <w:b/>
              <w:bCs/>
              <w:color w:val="000000" w:themeColor="text1"/>
            </w:rPr>
            <w:t>Romanelli</w:t>
          </w:r>
          <w:proofErr w:type="spellEnd"/>
        </w:p>
        <w:p w:rsidR="00103138" w:rsidRPr="00103138" w:rsidRDefault="00103138" w:rsidP="00103138">
          <w:pPr>
            <w:rPr>
              <w:rFonts w:cstheme="minorHAnsi"/>
            </w:rPr>
          </w:pPr>
        </w:p>
        <w:p w:rsidR="00103138" w:rsidRPr="00103138" w:rsidRDefault="00103138" w:rsidP="00103138">
          <w:pPr>
            <w:rPr>
              <w:rFonts w:cstheme="minorHAnsi"/>
              <w:color w:val="000000" w:themeColor="text1"/>
            </w:rPr>
          </w:pPr>
          <w:r w:rsidRPr="00103138">
            <w:rPr>
              <w:rFonts w:cstheme="minorHAnsi"/>
              <w:b/>
              <w:i/>
            </w:rPr>
            <w:t>The Spelman College</w:t>
          </w:r>
          <w:r w:rsidRPr="00103138">
            <w:rPr>
              <w:rFonts w:cstheme="minorHAnsi"/>
            </w:rPr>
            <w:t xml:space="preserve"> book award is sponsored by our own Spelman alumnae Tammie Ross.  </w:t>
          </w:r>
          <w:r w:rsidRPr="00103138">
            <w:rPr>
              <w:rFonts w:cstheme="minorHAnsi"/>
            </w:rPr>
            <w:lastRenderedPageBreak/>
            <w:t xml:space="preserve">Congratulations to the Spelman College book award winner </w:t>
          </w:r>
          <w:r w:rsidRPr="00103138">
            <w:rPr>
              <w:rFonts w:cstheme="minorHAnsi"/>
              <w:b/>
              <w:bCs/>
            </w:rPr>
            <w:t>Ethan Abdi</w:t>
          </w:r>
          <w:r w:rsidRPr="00103138">
            <w:rPr>
              <w:rFonts w:cstheme="minorHAnsi"/>
              <w:color w:val="000000" w:themeColor="text1"/>
            </w:rPr>
            <w:t>.</w:t>
          </w:r>
        </w:p>
        <w:p w:rsidR="00103138" w:rsidRPr="00103138" w:rsidRDefault="00103138" w:rsidP="00103138">
          <w:pPr>
            <w:rPr>
              <w:rFonts w:cstheme="minorHAnsi"/>
            </w:rPr>
          </w:pPr>
        </w:p>
        <w:p w:rsidR="00103138" w:rsidRPr="00103138" w:rsidRDefault="00103138" w:rsidP="00103138">
          <w:pPr>
            <w:pStyle w:val="xmsonormal"/>
            <w:shd w:val="clear" w:color="auto" w:fill="FFFFFF" w:themeFill="background1"/>
            <w:spacing w:before="2" w:beforeAutospacing="0" w:after="2" w:afterAutospacing="0"/>
            <w:rPr>
              <w:rFonts w:asciiTheme="minorHAnsi" w:hAnsiTheme="minorHAnsi" w:cstheme="minorHAnsi"/>
              <w:b/>
              <w:bCs/>
              <w:color w:val="000000" w:themeColor="text1"/>
            </w:rPr>
          </w:pPr>
          <w:r w:rsidRPr="00103138">
            <w:rPr>
              <w:rFonts w:asciiTheme="minorHAnsi" w:hAnsiTheme="minorHAnsi" w:cstheme="minorHAnsi"/>
              <w:b/>
              <w:i/>
              <w:color w:val="000000" w:themeColor="text1"/>
            </w:rPr>
            <w:t>Wellesley College,</w:t>
          </w:r>
          <w:r w:rsidRPr="00103138">
            <w:rPr>
              <w:rFonts w:asciiTheme="minorHAnsi" w:hAnsiTheme="minorHAnsi" w:cstheme="minorHAnsi"/>
              <w:color w:val="000000" w:themeColor="text1"/>
            </w:rPr>
            <w:t xml:space="preserve"> a historic women’s college in Massachusetts, sponsors an award for a young woman who exemplifies intelligence, determination, motivation, and achievement, as well as notable talent, leadership and/or commitment in extracurricular activities. Wellesley values students of integrity who are curious, creative, resourceful, and service-oriented, as service is a highly regarded hallmark at Wellesley. This year’s winner of the Wellesley College book award is </w:t>
          </w:r>
          <w:r w:rsidRPr="00103138">
            <w:rPr>
              <w:rFonts w:asciiTheme="minorHAnsi" w:hAnsiTheme="minorHAnsi" w:cstheme="minorHAnsi"/>
              <w:b/>
              <w:bCs/>
              <w:color w:val="000000" w:themeColor="text1"/>
            </w:rPr>
            <w:t>Caroline Vaughn</w:t>
          </w:r>
        </w:p>
        <w:p w:rsidR="00103138" w:rsidRPr="00103138" w:rsidRDefault="00103138" w:rsidP="00103138">
          <w:pPr>
            <w:rPr>
              <w:rFonts w:cstheme="minorHAnsi"/>
            </w:rPr>
          </w:pPr>
        </w:p>
        <w:p w:rsidR="00103138" w:rsidRPr="00103138" w:rsidRDefault="00103138" w:rsidP="00103138">
          <w:pPr>
            <w:rPr>
              <w:rFonts w:cstheme="minorHAnsi"/>
              <w:b/>
              <w:bCs/>
            </w:rPr>
          </w:pPr>
          <w:r w:rsidRPr="00103138">
            <w:rPr>
              <w:rFonts w:cstheme="minorHAnsi"/>
              <w:b/>
              <w:i/>
            </w:rPr>
            <w:t>The University of the South</w:t>
          </w:r>
          <w:r w:rsidRPr="00103138">
            <w:rPr>
              <w:rFonts w:cstheme="minorHAnsi"/>
            </w:rPr>
            <w:t xml:space="preserve">, also called Sewanee, is a highly ranked liberal arts college located in Sewanee, Tennessee.  With its strong focus on developing good writers, Sewanee’s Award for Excellence honors a student who has shown promise with his or her communication skills.  Congratulations to Sewanee winner </w:t>
          </w:r>
          <w:r w:rsidR="00091D77">
            <w:rPr>
              <w:rFonts w:cstheme="minorHAnsi"/>
              <w:b/>
              <w:bCs/>
            </w:rPr>
            <w:t xml:space="preserve">Ezra </w:t>
          </w:r>
          <w:proofErr w:type="spellStart"/>
          <w:r w:rsidR="00091D77">
            <w:rPr>
              <w:rFonts w:cstheme="minorHAnsi"/>
              <w:b/>
              <w:bCs/>
            </w:rPr>
            <w:t>Dolen</w:t>
          </w:r>
          <w:bookmarkStart w:id="0" w:name="_GoBack"/>
          <w:bookmarkEnd w:id="0"/>
          <w:r w:rsidRPr="00103138">
            <w:rPr>
              <w:rFonts w:cstheme="minorHAnsi"/>
              <w:b/>
              <w:bCs/>
            </w:rPr>
            <w:t>sky</w:t>
          </w:r>
          <w:proofErr w:type="spellEnd"/>
          <w:r w:rsidRPr="00103138">
            <w:rPr>
              <w:rFonts w:cstheme="minorHAnsi"/>
              <w:b/>
              <w:bCs/>
            </w:rPr>
            <w:t>.</w:t>
          </w:r>
        </w:p>
        <w:p w:rsidR="00103138" w:rsidRPr="00103138" w:rsidRDefault="00103138" w:rsidP="00103138">
          <w:pPr>
            <w:rPr>
              <w:rFonts w:cstheme="minorHAnsi"/>
            </w:rPr>
          </w:pPr>
        </w:p>
        <w:p w:rsidR="00103138" w:rsidRPr="00103138" w:rsidRDefault="00103138" w:rsidP="00103138">
          <w:pPr>
            <w:rPr>
              <w:rFonts w:eastAsia="Calibri" w:cstheme="minorHAnsi"/>
              <w:b/>
              <w:bCs/>
            </w:rPr>
          </w:pPr>
          <w:r w:rsidRPr="00103138">
            <w:rPr>
              <w:rFonts w:eastAsia="Calibri" w:cstheme="minorHAnsi"/>
              <w:b/>
              <w:i/>
            </w:rPr>
            <w:t>Swarthmore College</w:t>
          </w:r>
          <w:r w:rsidRPr="00103138">
            <w:rPr>
              <w:rFonts w:eastAsia="Calibri" w:cstheme="minorHAnsi"/>
            </w:rPr>
            <w:t xml:space="preserve"> in Pennsylvania recognizes a student who displays intellectual curiosity and enthusiasm for learning, civic engagement and generosity towards others, open-mindedness, and willingness to collaborate with others to creatively solve problems. The award is a copy </w:t>
          </w:r>
          <w:r w:rsidRPr="00103138">
            <w:rPr>
              <w:rFonts w:eastAsia="Calibri" w:cstheme="minorHAnsi"/>
            </w:rPr>
            <w:lastRenderedPageBreak/>
            <w:t xml:space="preserve">of </w:t>
          </w:r>
          <w:r w:rsidRPr="00103138">
            <w:rPr>
              <w:rFonts w:eastAsia="Calibri" w:cstheme="minorHAnsi"/>
              <w:i/>
              <w:iCs/>
            </w:rPr>
            <w:t xml:space="preserve">Why We Work, </w:t>
          </w:r>
          <w:r w:rsidRPr="00103138">
            <w:rPr>
              <w:rFonts w:eastAsia="Calibri" w:cstheme="minorHAnsi"/>
            </w:rPr>
            <w:t xml:space="preserve">by former Swarthmore professor and popular TED talk host, Barry Schwartz. This year Swarthmore College and Lakeside High School are pleased to honor </w:t>
          </w:r>
          <w:r w:rsidRPr="00103138">
            <w:rPr>
              <w:rFonts w:eastAsia="Calibri" w:cstheme="minorHAnsi"/>
              <w:b/>
              <w:bCs/>
            </w:rPr>
            <w:t xml:space="preserve">Isabella </w:t>
          </w:r>
          <w:proofErr w:type="spellStart"/>
          <w:r w:rsidRPr="00103138">
            <w:rPr>
              <w:rFonts w:eastAsia="Calibri" w:cstheme="minorHAnsi"/>
              <w:b/>
              <w:bCs/>
            </w:rPr>
            <w:t>McClaren</w:t>
          </w:r>
          <w:proofErr w:type="spellEnd"/>
        </w:p>
        <w:p w:rsidR="00103138" w:rsidRPr="00103138" w:rsidRDefault="00103138" w:rsidP="00103138">
          <w:pPr>
            <w:rPr>
              <w:rFonts w:cstheme="minorHAnsi"/>
              <w:color w:val="000000"/>
            </w:rPr>
          </w:pPr>
        </w:p>
        <w:p w:rsidR="00103138" w:rsidRPr="00103138" w:rsidRDefault="00103138" w:rsidP="00103138">
          <w:pPr>
            <w:rPr>
              <w:rFonts w:cstheme="minorHAnsi"/>
              <w:b/>
              <w:bCs/>
            </w:rPr>
          </w:pPr>
          <w:r w:rsidRPr="00103138">
            <w:rPr>
              <w:rFonts w:cstheme="minorHAnsi"/>
            </w:rPr>
            <w:t>As one of the most prestigious and widely selective schools in the world,</w:t>
          </w:r>
          <w:r w:rsidRPr="00103138">
            <w:rPr>
              <w:rFonts w:cstheme="minorHAnsi"/>
              <w:b/>
              <w:i/>
            </w:rPr>
            <w:t xml:space="preserve"> Yale</w:t>
          </w:r>
          <w:r w:rsidRPr="00103138">
            <w:rPr>
              <w:rFonts w:cstheme="minorHAnsi"/>
            </w:rPr>
            <w:t xml:space="preserve"> honors a student of high academic achievement with its Book Award. We have chosen for this award </w:t>
          </w:r>
          <w:r w:rsidRPr="00103138">
            <w:rPr>
              <w:rFonts w:cstheme="minorHAnsi"/>
              <w:b/>
              <w:bCs/>
            </w:rPr>
            <w:t xml:space="preserve">Avery </w:t>
          </w:r>
          <w:proofErr w:type="spellStart"/>
          <w:r w:rsidRPr="00103138">
            <w:rPr>
              <w:rFonts w:cstheme="minorHAnsi"/>
              <w:b/>
              <w:bCs/>
            </w:rPr>
            <w:t>Dascher</w:t>
          </w:r>
          <w:proofErr w:type="spellEnd"/>
        </w:p>
        <w:p w:rsidR="00103138" w:rsidRPr="00103138" w:rsidRDefault="00103138" w:rsidP="00103138">
          <w:pPr>
            <w:rPr>
              <w:rFonts w:cstheme="minorHAnsi"/>
            </w:rPr>
          </w:pPr>
        </w:p>
        <w:p w:rsidR="00103138" w:rsidRPr="00103138" w:rsidRDefault="00103138" w:rsidP="00103138">
          <w:pPr>
            <w:rPr>
              <w:rFonts w:cstheme="minorHAnsi"/>
              <w:color w:val="000000" w:themeColor="text1"/>
            </w:rPr>
          </w:pPr>
          <w:r w:rsidRPr="00103138">
            <w:rPr>
              <w:rFonts w:cstheme="minorHAnsi"/>
              <w:b/>
              <w:i/>
            </w:rPr>
            <w:t>Rensselaer Polytechnic Institute</w:t>
          </w:r>
          <w:r w:rsidRPr="00103138">
            <w:rPr>
              <w:rFonts w:cstheme="minorHAnsi"/>
            </w:rPr>
            <w:t xml:space="preserve"> is a private research university in Troy, New York known for its reputation for preparing students for top careers in science and technology. The recipient of the Rensselaer Math &amp; Science award is known for being a disciplined student known for his achievement in science here at Lakeside. Congratulations to </w:t>
          </w:r>
          <w:proofErr w:type="spellStart"/>
          <w:r w:rsidRPr="00103138">
            <w:rPr>
              <w:rFonts w:cstheme="minorHAnsi"/>
              <w:b/>
              <w:bCs/>
            </w:rPr>
            <w:t>Saitheja</w:t>
          </w:r>
          <w:proofErr w:type="spellEnd"/>
          <w:r w:rsidRPr="00103138">
            <w:rPr>
              <w:rFonts w:cstheme="minorHAnsi"/>
              <w:b/>
              <w:bCs/>
            </w:rPr>
            <w:t xml:space="preserve"> </w:t>
          </w:r>
          <w:proofErr w:type="spellStart"/>
          <w:r w:rsidRPr="00103138">
            <w:rPr>
              <w:rFonts w:cstheme="minorHAnsi"/>
              <w:b/>
              <w:bCs/>
            </w:rPr>
            <w:t>Pucha</w:t>
          </w:r>
          <w:proofErr w:type="spellEnd"/>
        </w:p>
        <w:p w:rsidR="00103138" w:rsidRPr="00103138" w:rsidRDefault="00103138" w:rsidP="00103138">
          <w:pPr>
            <w:rPr>
              <w:rFonts w:cstheme="minorHAnsi"/>
            </w:rPr>
          </w:pPr>
        </w:p>
        <w:p w:rsidR="00103138" w:rsidRPr="00103138" w:rsidRDefault="00103138" w:rsidP="00103138">
          <w:pPr>
            <w:shd w:val="clear" w:color="auto" w:fill="FFFFFF" w:themeFill="background1"/>
            <w:spacing w:after="150"/>
            <w:textAlignment w:val="baseline"/>
            <w:rPr>
              <w:rFonts w:cstheme="minorHAnsi"/>
              <w:b/>
              <w:bCs/>
              <w:color w:val="000000" w:themeColor="text1"/>
            </w:rPr>
          </w:pPr>
          <w:r w:rsidRPr="00103138">
            <w:rPr>
              <w:rFonts w:eastAsia="Times New Roman" w:cstheme="minorHAnsi"/>
              <w:color w:val="424242"/>
            </w:rPr>
            <w:t xml:space="preserve">Every year since 1933, Bausch and Lomb honors outstanding high school science students with the </w:t>
          </w:r>
          <w:r w:rsidRPr="00103138">
            <w:rPr>
              <w:rFonts w:eastAsia="Times New Roman" w:cstheme="minorHAnsi"/>
              <w:b/>
              <w:i/>
              <w:color w:val="424242"/>
            </w:rPr>
            <w:t>Bausch and Lomb Honorary Science Award</w:t>
          </w:r>
          <w:r w:rsidRPr="00103138">
            <w:rPr>
              <w:rFonts w:eastAsia="Times New Roman" w:cstheme="minorHAnsi"/>
              <w:color w:val="424242"/>
            </w:rPr>
            <w:t>.  Winners of the award are automatically considered for the Bausch and Lomb Science Scholarship at the University of Rochester.</w:t>
          </w:r>
          <w:r w:rsidRPr="00103138">
            <w:rPr>
              <w:rFonts w:cstheme="minorHAnsi"/>
              <w:color w:val="424242"/>
              <w:shd w:val="clear" w:color="auto" w:fill="FFFFFF"/>
            </w:rPr>
            <w:t xml:space="preserve"> It provides each qualified student $7,500 per year (totaling $30,000 over four years).</w:t>
          </w:r>
          <w:r w:rsidRPr="00103138">
            <w:rPr>
              <w:rFonts w:eastAsia="Times New Roman" w:cstheme="minorHAnsi"/>
              <w:color w:val="424242"/>
            </w:rPr>
            <w:t xml:space="preserve">  Congratulations to</w:t>
          </w:r>
          <w:r w:rsidRPr="00103138">
            <w:rPr>
              <w:rFonts w:eastAsia="Times New Roman" w:cstheme="minorHAnsi"/>
              <w:b/>
              <w:bCs/>
              <w:color w:val="424242"/>
            </w:rPr>
            <w:t xml:space="preserve"> Emily Yan</w:t>
          </w:r>
        </w:p>
        <w:p w:rsidR="00103138" w:rsidRPr="00CF4091" w:rsidRDefault="00103138" w:rsidP="00103138">
          <w:pPr>
            <w:rPr>
              <w:rFonts w:asciiTheme="majorHAnsi" w:hAnsiTheme="majorHAnsi"/>
            </w:rPr>
          </w:pPr>
        </w:p>
        <w:p w:rsidR="00103138" w:rsidRPr="00CF4091" w:rsidRDefault="00103138" w:rsidP="00103138">
          <w:pPr>
            <w:rPr>
              <w:rFonts w:asciiTheme="majorHAnsi" w:hAnsiTheme="majorHAnsi"/>
            </w:rPr>
          </w:pPr>
          <w:r w:rsidRPr="00103138">
            <w:rPr>
              <w:rFonts w:asciiTheme="majorHAnsi" w:hAnsiTheme="majorHAnsi"/>
              <w:b/>
              <w:i/>
            </w:rPr>
            <w:lastRenderedPageBreak/>
            <w:t>The George Eastman Young Leader’s Award</w:t>
          </w:r>
          <w:r w:rsidRPr="00CF4091">
            <w:rPr>
              <w:rFonts w:asciiTheme="majorHAnsi" w:hAnsiTheme="majorHAnsi"/>
            </w:rPr>
            <w:t xml:space="preserve"> is given by the University of Rochester and honors a student who embodies the highest level of intellectual engagement, creativity, and commitment to community that are central to the liberal arts and sciences. This year’s recipient is </w:t>
          </w:r>
          <w:r w:rsidRPr="003252C2">
            <w:rPr>
              <w:rFonts w:asciiTheme="majorHAnsi" w:hAnsiTheme="majorHAnsi"/>
              <w:b/>
              <w:bCs/>
            </w:rPr>
            <w:t>Morgan Polk</w:t>
          </w:r>
        </w:p>
        <w:p w:rsidR="00103138" w:rsidRDefault="00103138" w:rsidP="00103138">
          <w:pPr>
            <w:rPr>
              <w:rFonts w:asciiTheme="majorHAnsi" w:hAnsiTheme="majorHAnsi"/>
            </w:rPr>
          </w:pPr>
        </w:p>
        <w:p w:rsidR="00103138" w:rsidRDefault="00103138" w:rsidP="00103138">
          <w:pPr>
            <w:rPr>
              <w:rFonts w:asciiTheme="majorHAnsi" w:hAnsiTheme="majorHAnsi"/>
            </w:rPr>
          </w:pPr>
        </w:p>
        <w:p w:rsidR="00103138" w:rsidRPr="00CF4091" w:rsidRDefault="00103138" w:rsidP="00103138">
          <w:pPr>
            <w:rPr>
              <w:rFonts w:asciiTheme="majorHAnsi" w:hAnsiTheme="majorHAnsi"/>
            </w:rPr>
          </w:pPr>
        </w:p>
        <w:p w:rsidR="00103138" w:rsidRDefault="00103138" w:rsidP="00103138">
          <w:pPr>
            <w:rPr>
              <w:rFonts w:ascii="Times New Roman" w:hAnsi="Times New Roman" w:cs="Times New Roman"/>
              <w:b/>
              <w:sz w:val="28"/>
              <w:szCs w:val="28"/>
            </w:rPr>
          </w:pPr>
          <w:r>
            <w:rPr>
              <w:rFonts w:ascii="Times New Roman" w:hAnsi="Times New Roman" w:cs="Times New Roman"/>
              <w:b/>
              <w:sz w:val="28"/>
              <w:szCs w:val="28"/>
            </w:rPr>
            <w:br w:type="page"/>
          </w:r>
        </w:p>
      </w:sdtContent>
    </w:sdt>
    <w:p w:rsidR="00361EA4" w:rsidRPr="00103138" w:rsidRDefault="001D4760" w:rsidP="00103138">
      <w:pPr>
        <w:pStyle w:val="NoSpacing"/>
        <w:rPr>
          <w:rFonts w:ascii="Times" w:hAnsi="Times"/>
          <w:b/>
          <w:sz w:val="28"/>
          <w:szCs w:val="28"/>
        </w:rPr>
      </w:pPr>
      <w:r w:rsidRPr="00103138">
        <w:rPr>
          <w:rFonts w:ascii="Times" w:hAnsi="Times"/>
          <w:b/>
          <w:sz w:val="28"/>
          <w:szCs w:val="28"/>
        </w:rPr>
        <w:lastRenderedPageBreak/>
        <w:t>Sophomore Honors</w:t>
      </w:r>
    </w:p>
    <w:p w:rsidR="001D4760" w:rsidRPr="00103138" w:rsidRDefault="001D4760" w:rsidP="00103138">
      <w:pPr>
        <w:pStyle w:val="NoSpacing"/>
        <w:rPr>
          <w:rFonts w:ascii="Times" w:hAnsi="Times"/>
          <w:b/>
          <w:sz w:val="28"/>
          <w:szCs w:val="28"/>
        </w:rPr>
      </w:pPr>
      <w:r w:rsidRPr="00103138">
        <w:rPr>
          <w:rFonts w:ascii="Times" w:hAnsi="Times"/>
          <w:b/>
          <w:sz w:val="28"/>
          <w:szCs w:val="28"/>
        </w:rPr>
        <w:t>Principal’s List (3.5 -3.69)</w:t>
      </w:r>
    </w:p>
    <w:p w:rsidR="001D4760" w:rsidRPr="001D4760" w:rsidRDefault="001D4760" w:rsidP="001D4760">
      <w:pPr>
        <w:pStyle w:val="NoSpacing"/>
        <w:rPr>
          <w:rFonts w:ascii="Times New Roman" w:hAnsi="Times New Roman" w:cs="Times New Roman"/>
          <w:b/>
          <w:sz w:val="28"/>
          <w:szCs w:val="28"/>
        </w:rPr>
      </w:pPr>
    </w:p>
    <w:tbl>
      <w:tblPr>
        <w:tblW w:w="4140" w:type="dxa"/>
        <w:tblLook w:val="04A0" w:firstRow="1" w:lastRow="0" w:firstColumn="1" w:lastColumn="0" w:noHBand="0" w:noVBand="1"/>
      </w:tblPr>
      <w:tblGrid>
        <w:gridCol w:w="1980"/>
        <w:gridCol w:w="1080"/>
        <w:gridCol w:w="1080"/>
      </w:tblGrid>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Abate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Bethel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F</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Adams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Giuliano</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Aguirre-Garcia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Antonio</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Anderson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Brandal</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K</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Betan</w:t>
            </w:r>
            <w:proofErr w:type="spellEnd"/>
            <w:r w:rsidRPr="001D4760">
              <w:rPr>
                <w:rFonts w:ascii="Calibri" w:eastAsia="Times New Roman" w:hAnsi="Calibri" w:cs="Calibri"/>
                <w:color w:val="000000"/>
              </w:rPr>
              <w:t>-Snook</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Ari</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N</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Binger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Lauren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K</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Bouldin-Callwood</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Adia</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Bradley-</w:t>
            </w:r>
            <w:proofErr w:type="spellStart"/>
            <w:r w:rsidRPr="001D4760">
              <w:rPr>
                <w:rFonts w:ascii="Calibri" w:eastAsia="Times New Roman" w:hAnsi="Calibri" w:cs="Calibri"/>
                <w:color w:val="000000"/>
              </w:rPr>
              <w:t>Davino</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Jianah</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S</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Bugrovsky</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David</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S</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Butler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Bruce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E</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Carr</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Sadie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R</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Chilton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Julia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Contreras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Emilia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Cooper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Matthew</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Z</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Cooper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Rhys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Cope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Gabrielle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Creel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Madelyn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de Gale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Mia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L</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Dilworth-Pickens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Adriana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Escandon</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Paul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F</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Floody</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Elizabeth</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G</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Fuscia</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Jayson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Q</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Gaston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Luke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W</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Gini</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Liam</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R</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Gregory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Ella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K</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Guarnizo</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Seth</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Hillery</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John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Hoffer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August</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G</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Hoffman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Delaney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K</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Jackson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Joshua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lastRenderedPageBreak/>
              <w:t>Jewell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Caroline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P</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Landa</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Dulce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P</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Mahmud</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Lina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Mansfield</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Emmit</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H</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McCloy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Campbell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Meschi</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Michael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W</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Noir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Eloa</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Pacheco Monroy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Fernanda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Patterson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Leona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B</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Perez Morales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Kieneth</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O</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Pilcher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Bailey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Ramirez-</w:t>
            </w:r>
            <w:proofErr w:type="spellStart"/>
            <w:r w:rsidRPr="001D4760">
              <w:rPr>
                <w:rFonts w:ascii="Calibri" w:eastAsia="Times New Roman" w:hAnsi="Calibri" w:cs="Calibri"/>
                <w:color w:val="000000"/>
              </w:rPr>
              <w:t>Barrita</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Carlos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Rodriguez</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Laura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E</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Sanchez Gomez</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Litzy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G</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Sanchez-Vega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Michelle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Siddiqui</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Haisam</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F</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Silviano</w:t>
            </w:r>
            <w:proofErr w:type="spellEnd"/>
            <w:r w:rsidRPr="001D4760">
              <w:rPr>
                <w:rFonts w:ascii="Calibri" w:eastAsia="Times New Roman" w:hAnsi="Calibri" w:cs="Calibri"/>
                <w:color w:val="000000"/>
              </w:rPr>
              <w:t>-Martinez</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Eduardo</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Slome</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Lena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R</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Solorzano</w:t>
            </w:r>
            <w:proofErr w:type="spellEnd"/>
            <w:r w:rsidRPr="001D4760">
              <w:rPr>
                <w:rFonts w:ascii="Calibri" w:eastAsia="Times New Roman" w:hAnsi="Calibri" w:cs="Calibri"/>
                <w:color w:val="000000"/>
              </w:rPr>
              <w:t xml:space="preserve"> Vasquez</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Luisana</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proofErr w:type="spellStart"/>
            <w:r w:rsidRPr="001D4760">
              <w:rPr>
                <w:rFonts w:ascii="Calibri" w:eastAsia="Times New Roman" w:hAnsi="Calibri" w:cs="Calibri"/>
                <w:color w:val="000000"/>
              </w:rPr>
              <w:t>Viviano</w:t>
            </w:r>
            <w:proofErr w:type="spellEnd"/>
            <w:r w:rsidRPr="001D4760">
              <w:rPr>
                <w:rFonts w:ascii="Calibri" w:eastAsia="Times New Roman" w:hAnsi="Calibri" w:cs="Calibri"/>
                <w:color w:val="000000"/>
              </w:rPr>
              <w:t>-Perez</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Miguel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Zhang</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Alan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Q</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Zuniga-</w:t>
            </w:r>
            <w:proofErr w:type="spellStart"/>
            <w:r w:rsidRPr="001D4760">
              <w:rPr>
                <w:rFonts w:ascii="Calibri" w:eastAsia="Times New Roman" w:hAnsi="Calibri" w:cs="Calibri"/>
                <w:color w:val="000000"/>
              </w:rPr>
              <w:t>Olivan</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Astrid</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Calibri"/>
                <w:color w:val="000000"/>
              </w:rPr>
            </w:pPr>
            <w:r w:rsidRPr="001D4760">
              <w:rPr>
                <w:rFonts w:ascii="Calibri" w:eastAsia="Times New Roman" w:hAnsi="Calibri" w:cs="Calibri"/>
                <w:color w:val="000000"/>
              </w:rPr>
              <w:t>M</w:t>
            </w:r>
          </w:p>
        </w:tc>
      </w:tr>
    </w:tbl>
    <w:p w:rsidR="001D4760" w:rsidRDefault="001D4760"/>
    <w:p w:rsidR="005939A2" w:rsidRDefault="005939A2" w:rsidP="001D4760">
      <w:pPr>
        <w:pStyle w:val="NoSpacing"/>
        <w:rPr>
          <w:rFonts w:ascii="Times New Roman" w:hAnsi="Times New Roman" w:cs="Times New Roman"/>
          <w:b/>
          <w:sz w:val="28"/>
          <w:szCs w:val="28"/>
        </w:rPr>
      </w:pPr>
      <w:r>
        <w:rPr>
          <w:rFonts w:ascii="Times New Roman" w:hAnsi="Times New Roman" w:cs="Times New Roman"/>
          <w:b/>
          <w:sz w:val="28"/>
          <w:szCs w:val="28"/>
        </w:rPr>
        <w:t>Sophomore</w:t>
      </w:r>
    </w:p>
    <w:p w:rsidR="001D4760" w:rsidRPr="001D4760" w:rsidRDefault="00CD657F" w:rsidP="001D4760">
      <w:pPr>
        <w:pStyle w:val="NoSpacing"/>
        <w:rPr>
          <w:rFonts w:ascii="Times New Roman" w:hAnsi="Times New Roman" w:cs="Times New Roman"/>
          <w:b/>
          <w:sz w:val="28"/>
          <w:szCs w:val="28"/>
        </w:rPr>
      </w:pPr>
      <w:r>
        <w:rPr>
          <w:rFonts w:ascii="Times New Roman" w:hAnsi="Times New Roman" w:cs="Times New Roman"/>
          <w:b/>
          <w:sz w:val="28"/>
          <w:szCs w:val="28"/>
        </w:rPr>
        <w:t>Principal’s</w:t>
      </w:r>
      <w:r w:rsidR="001D4760" w:rsidRPr="001D4760">
        <w:rPr>
          <w:rFonts w:ascii="Times New Roman" w:hAnsi="Times New Roman" w:cs="Times New Roman"/>
          <w:b/>
          <w:sz w:val="28"/>
          <w:szCs w:val="28"/>
        </w:rPr>
        <w:t xml:space="preserve"> </w:t>
      </w:r>
      <w:r w:rsidR="00F30875">
        <w:rPr>
          <w:rFonts w:ascii="Times New Roman" w:hAnsi="Times New Roman" w:cs="Times New Roman"/>
          <w:b/>
          <w:sz w:val="28"/>
          <w:szCs w:val="28"/>
        </w:rPr>
        <w:t xml:space="preserve">List </w:t>
      </w:r>
      <w:r w:rsidR="001D4760" w:rsidRPr="001D4760">
        <w:rPr>
          <w:rFonts w:ascii="Times New Roman" w:hAnsi="Times New Roman" w:cs="Times New Roman"/>
          <w:b/>
          <w:sz w:val="28"/>
          <w:szCs w:val="28"/>
        </w:rPr>
        <w:t>High Honors</w:t>
      </w:r>
    </w:p>
    <w:p w:rsidR="001D4760" w:rsidRDefault="001D4760" w:rsidP="001D4760">
      <w:pPr>
        <w:pStyle w:val="NoSpacing"/>
        <w:rPr>
          <w:rFonts w:ascii="Times New Roman" w:hAnsi="Times New Roman" w:cs="Times New Roman"/>
          <w:b/>
          <w:sz w:val="28"/>
          <w:szCs w:val="28"/>
        </w:rPr>
      </w:pPr>
      <w:r w:rsidRPr="001D4760">
        <w:rPr>
          <w:rFonts w:ascii="Times New Roman" w:hAnsi="Times New Roman" w:cs="Times New Roman"/>
          <w:b/>
          <w:sz w:val="28"/>
          <w:szCs w:val="28"/>
        </w:rPr>
        <w:t>(3.7-3.9)</w:t>
      </w:r>
    </w:p>
    <w:p w:rsidR="001D4760" w:rsidRPr="001D4760" w:rsidRDefault="001D4760" w:rsidP="001D4760">
      <w:pPr>
        <w:pStyle w:val="NoSpacing"/>
        <w:rPr>
          <w:rFonts w:cs="Times New Roman"/>
          <w:b/>
          <w:sz w:val="20"/>
          <w:szCs w:val="20"/>
        </w:rPr>
      </w:pPr>
    </w:p>
    <w:tbl>
      <w:tblPr>
        <w:tblW w:w="4144" w:type="dxa"/>
        <w:tblLook w:val="04A0" w:firstRow="1" w:lastRow="0" w:firstColumn="1" w:lastColumn="0" w:noHBand="0" w:noVBand="1"/>
      </w:tblPr>
      <w:tblGrid>
        <w:gridCol w:w="1980"/>
        <w:gridCol w:w="1192"/>
        <w:gridCol w:w="1080"/>
      </w:tblGrid>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Alcantar</w:t>
            </w:r>
            <w:proofErr w:type="spellEnd"/>
            <w:r w:rsidRPr="001D4760">
              <w:rPr>
                <w:rFonts w:ascii="Calibri" w:eastAsia="Times New Roman" w:hAnsi="Calibri" w:cs="Times New Roman"/>
                <w:color w:val="000000"/>
              </w:rPr>
              <w:t xml:space="preserve"> Garcia</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Belen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Alexander</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Daylen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Altaey</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Nasser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Alvarez Castro</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Hector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Assefa</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Emmanuel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Y</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Azar</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Evan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D</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lastRenderedPageBreak/>
              <w:t>Baerman</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Mae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Banzhaf</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John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D</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Barry</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Khadjatu</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Bartolome-Behrens</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Dustin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Becker</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Weston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Benton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Jonathan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Berry</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William</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Bielamowicz</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Henry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Biruk</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Lydia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Blass</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William</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W</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Bouer-Schlitt</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Julia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Breier</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Emma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I</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Brena</w:t>
            </w:r>
            <w:proofErr w:type="spellEnd"/>
            <w:r w:rsidRPr="001D4760">
              <w:rPr>
                <w:rFonts w:ascii="Calibri" w:eastAsia="Times New Roman" w:hAnsi="Calibri" w:cs="Times New Roman"/>
                <w:color w:val="000000"/>
              </w:rPr>
              <w:t xml:space="preserve"> </w:t>
            </w:r>
            <w:proofErr w:type="spellStart"/>
            <w:r w:rsidRPr="001D4760">
              <w:rPr>
                <w:rFonts w:ascii="Calibri" w:eastAsia="Times New Roman" w:hAnsi="Calibri" w:cs="Times New Roman"/>
                <w:color w:val="000000"/>
              </w:rPr>
              <w:t>Billington</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Adriana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Broussard</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Kyle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Burke</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Gabriella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Castaneda-Bautista</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Ashley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Chang</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Adia</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Chilton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Luke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P</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Claussen</w:t>
            </w:r>
            <w:proofErr w:type="spellEnd"/>
          </w:p>
        </w:tc>
        <w:tc>
          <w:tcPr>
            <w:tcW w:w="1084" w:type="dxa"/>
            <w:tcBorders>
              <w:top w:val="nil"/>
              <w:left w:val="nil"/>
              <w:bottom w:val="nil"/>
              <w:right w:val="nil"/>
            </w:tcBorders>
            <w:shd w:val="clear" w:color="auto" w:fill="auto"/>
            <w:noWrap/>
            <w:vAlign w:val="bottom"/>
            <w:hideMark/>
          </w:tcPr>
          <w:p w:rsidR="001D4760" w:rsidRPr="005939A2" w:rsidRDefault="005939A2" w:rsidP="001D4760">
            <w:pPr>
              <w:spacing w:after="0" w:line="240" w:lineRule="auto"/>
              <w:rPr>
                <w:rFonts w:ascii="Calibri" w:eastAsia="Times New Roman" w:hAnsi="Calibri" w:cs="Times New Roman"/>
                <w:color w:val="000000"/>
                <w:sz w:val="20"/>
                <w:szCs w:val="20"/>
              </w:rPr>
            </w:pPr>
            <w:r w:rsidRPr="005939A2">
              <w:rPr>
                <w:rFonts w:ascii="Calibri" w:eastAsia="Times New Roman" w:hAnsi="Calibri" w:cs="Times New Roman"/>
                <w:color w:val="000000"/>
                <w:sz w:val="20"/>
                <w:szCs w:val="20"/>
              </w:rPr>
              <w:t>Christophe</w:t>
            </w:r>
            <w:r>
              <w:rPr>
                <w:rFonts w:ascii="Calibri" w:eastAsia="Times New Roman" w:hAnsi="Calibri" w:cs="Times New Roman"/>
                <w:color w:val="000000"/>
                <w:sz w:val="20"/>
                <w:szCs w:val="20"/>
              </w:rPr>
              <w:t xml:space="preserve">r      </w:t>
            </w:r>
          </w:p>
        </w:tc>
        <w:tc>
          <w:tcPr>
            <w:tcW w:w="1080" w:type="dxa"/>
            <w:tcBorders>
              <w:top w:val="nil"/>
              <w:left w:val="nil"/>
              <w:bottom w:val="nil"/>
              <w:right w:val="nil"/>
            </w:tcBorders>
            <w:shd w:val="clear" w:color="auto" w:fill="auto"/>
            <w:noWrap/>
            <w:vAlign w:val="bottom"/>
            <w:hideMark/>
          </w:tcPr>
          <w:p w:rsidR="001D4760" w:rsidRPr="005939A2" w:rsidRDefault="005939A2" w:rsidP="001D47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Cole</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Keegan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T</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Coleman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Paris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Collins</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Jackson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H</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Copland</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Samantha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Coulter</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Alix</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N</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Dolensky</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Nina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Douglas-Brown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Carter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Duncombe</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Jah-Mil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Duong</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Jason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Ferretiz</w:t>
            </w:r>
            <w:proofErr w:type="spellEnd"/>
            <w:r w:rsidRPr="001D4760">
              <w:rPr>
                <w:rFonts w:ascii="Calibri" w:eastAsia="Times New Roman" w:hAnsi="Calibri" w:cs="Times New Roman"/>
                <w:color w:val="000000"/>
              </w:rPr>
              <w:t xml:space="preserve"> Lopez</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Lucia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Fields</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Jibril</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O</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Force</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John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W</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Forsythe</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Molly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D</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Fox</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Ansley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Garcia</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David</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lastRenderedPageBreak/>
              <w:t>Gebreyohannes</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Sara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George</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Micah</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Gruber Da Rocha</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Miranda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Gruss</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Helena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P</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Gupta</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Aadi</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O</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Haight</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Charles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Hamilton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Emma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Harrison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Matthew</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Hasnain</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Syed</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Hernandez</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Joselin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Ibanez</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Leonardo</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Jabari</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Haryad</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Jones</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Brenden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D</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Kebede</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Ahadu</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Keenan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Luke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Kilcrease</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Katharine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Kirsch</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Miles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W</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Lecusay</w:t>
            </w:r>
            <w:proofErr w:type="spellEnd"/>
            <w:r w:rsidRPr="001D4760">
              <w:rPr>
                <w:rFonts w:ascii="Calibri" w:eastAsia="Times New Roman" w:hAnsi="Calibri" w:cs="Times New Roman"/>
                <w:color w:val="000000"/>
              </w:rPr>
              <w:t xml:space="preserve"> Rodriguez</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Gabriela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Lin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Asher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Linscott</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Emma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Lopez</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Dafnne</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Lopez-Carbajal</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Valentina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Loredo</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Gisselle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Losken</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Olivia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Lowe</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Parker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Lozier</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Estela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Ma</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Audrey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Mallory</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Sasha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McGraw</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Andrew</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Mejil</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Leila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Merida-Castro</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Ruth</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Milani</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Elahe</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Munsey</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Isabel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Murphy</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Madelyn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lastRenderedPageBreak/>
              <w:t>Nayak</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Amaya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V</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Ndukwe</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Rhoda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N</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Orman</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Ana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Ortlund</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Avery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Palacios</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Angeles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Patel</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Mahi</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H</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Philpot</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Ethan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Ramirez</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Oscar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Ramos</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Kevin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Reed</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Sebastian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Z</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Reiter</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Zev</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F</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Romero</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Ashley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Rosenberg</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Skylar</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G</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Salazar-Velasquez</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Damarys</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Sanchez Gutierrez</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Aranza</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Shepherd</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Kaylee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Shober</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Charles</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Shore</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Isaac</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W</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Smith</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Kadence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Smith</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Evan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Smith</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Sophia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I</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Stocks</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Brysen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Tabor</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Audrey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Taylor</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Rylee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N</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Thigpen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Cira</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Timilsina</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Siddhartha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Toll</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Chloe</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Toll</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Lily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Trail</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Abigail</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Truong</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Rebecca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N</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Tuggey</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Emerson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K</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Urbina</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Yuritzi</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Urbina Mejia</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Mary</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N</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Vondrak</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Elijah</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lastRenderedPageBreak/>
              <w:t>Walton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Andrew</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C</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Ward</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Austin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Willby</w:t>
            </w:r>
            <w:proofErr w:type="spellEnd"/>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Hayden</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J</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Wilson</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proofErr w:type="spellStart"/>
            <w:r w:rsidRPr="001D4760">
              <w:rPr>
                <w:rFonts w:ascii="Calibri" w:eastAsia="Times New Roman" w:hAnsi="Calibri" w:cs="Times New Roman"/>
                <w:color w:val="000000"/>
              </w:rPr>
              <w:t>Daniya</w:t>
            </w:r>
            <w:proofErr w:type="spellEnd"/>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r w:rsidR="001D4760" w:rsidRPr="001D4760" w:rsidTr="001D4760">
        <w:trPr>
          <w:trHeight w:val="300"/>
        </w:trPr>
        <w:tc>
          <w:tcPr>
            <w:tcW w:w="19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Wise</w:t>
            </w:r>
          </w:p>
        </w:tc>
        <w:tc>
          <w:tcPr>
            <w:tcW w:w="1084"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Virginia</w:t>
            </w:r>
          </w:p>
        </w:tc>
        <w:tc>
          <w:tcPr>
            <w:tcW w:w="1080" w:type="dxa"/>
            <w:tcBorders>
              <w:top w:val="nil"/>
              <w:left w:val="nil"/>
              <w:bottom w:val="nil"/>
              <w:right w:val="nil"/>
            </w:tcBorders>
            <w:shd w:val="clear" w:color="auto" w:fill="auto"/>
            <w:noWrap/>
            <w:vAlign w:val="bottom"/>
            <w:hideMark/>
          </w:tcPr>
          <w:p w:rsidR="001D4760" w:rsidRPr="001D4760" w:rsidRDefault="001D4760" w:rsidP="001D4760">
            <w:pPr>
              <w:spacing w:after="0" w:line="240" w:lineRule="auto"/>
              <w:rPr>
                <w:rFonts w:ascii="Calibri" w:eastAsia="Times New Roman" w:hAnsi="Calibri" w:cs="Times New Roman"/>
                <w:color w:val="000000"/>
              </w:rPr>
            </w:pPr>
            <w:r w:rsidRPr="001D4760">
              <w:rPr>
                <w:rFonts w:ascii="Calibri" w:eastAsia="Times New Roman" w:hAnsi="Calibri" w:cs="Times New Roman"/>
                <w:color w:val="000000"/>
              </w:rPr>
              <w:t>A</w:t>
            </w:r>
          </w:p>
        </w:tc>
      </w:tr>
    </w:tbl>
    <w:p w:rsidR="001D4760" w:rsidRDefault="001D4760" w:rsidP="001D4760">
      <w:pPr>
        <w:pStyle w:val="NoSpacing"/>
        <w:rPr>
          <w:rFonts w:ascii="Times New Roman" w:hAnsi="Times New Roman" w:cs="Times New Roman"/>
          <w:b/>
          <w:sz w:val="28"/>
          <w:szCs w:val="28"/>
        </w:rPr>
      </w:pPr>
    </w:p>
    <w:p w:rsidR="005939A2" w:rsidRDefault="005939A2" w:rsidP="001D4760">
      <w:pPr>
        <w:pStyle w:val="NoSpacing"/>
        <w:rPr>
          <w:rFonts w:ascii="Times New Roman" w:hAnsi="Times New Roman" w:cs="Times New Roman"/>
          <w:b/>
          <w:sz w:val="28"/>
          <w:szCs w:val="28"/>
        </w:rPr>
      </w:pPr>
      <w:r>
        <w:rPr>
          <w:rFonts w:ascii="Times New Roman" w:hAnsi="Times New Roman" w:cs="Times New Roman"/>
          <w:b/>
          <w:sz w:val="28"/>
          <w:szCs w:val="28"/>
        </w:rPr>
        <w:t>Sophomore</w:t>
      </w:r>
    </w:p>
    <w:p w:rsidR="005939A2" w:rsidRDefault="005939A2" w:rsidP="001D4760">
      <w:pPr>
        <w:pStyle w:val="NoSpacing"/>
        <w:rPr>
          <w:rFonts w:ascii="Times New Roman" w:hAnsi="Times New Roman" w:cs="Times New Roman"/>
          <w:b/>
          <w:sz w:val="28"/>
          <w:szCs w:val="28"/>
        </w:rPr>
      </w:pPr>
      <w:r>
        <w:rPr>
          <w:rFonts w:ascii="Times New Roman" w:hAnsi="Times New Roman" w:cs="Times New Roman"/>
          <w:b/>
          <w:sz w:val="28"/>
          <w:szCs w:val="28"/>
        </w:rPr>
        <w:t xml:space="preserve">Principal’s </w:t>
      </w:r>
      <w:r w:rsidR="00F30875">
        <w:rPr>
          <w:rFonts w:ascii="Times New Roman" w:hAnsi="Times New Roman" w:cs="Times New Roman"/>
          <w:b/>
          <w:sz w:val="28"/>
          <w:szCs w:val="28"/>
        </w:rPr>
        <w:t xml:space="preserve">List </w:t>
      </w:r>
      <w:r w:rsidR="00103138">
        <w:rPr>
          <w:rFonts w:ascii="Times New Roman" w:hAnsi="Times New Roman" w:cs="Times New Roman"/>
          <w:b/>
          <w:sz w:val="28"/>
          <w:szCs w:val="28"/>
        </w:rPr>
        <w:t>w</w:t>
      </w:r>
      <w:r w:rsidR="00CD657F">
        <w:rPr>
          <w:rFonts w:ascii="Times New Roman" w:hAnsi="Times New Roman" w:cs="Times New Roman"/>
          <w:b/>
          <w:sz w:val="28"/>
          <w:szCs w:val="28"/>
        </w:rPr>
        <w:t>ith</w:t>
      </w:r>
      <w:r>
        <w:rPr>
          <w:rFonts w:ascii="Times New Roman" w:hAnsi="Times New Roman" w:cs="Times New Roman"/>
          <w:b/>
          <w:sz w:val="28"/>
          <w:szCs w:val="28"/>
        </w:rPr>
        <w:t xml:space="preserve"> Distinction</w:t>
      </w:r>
    </w:p>
    <w:p w:rsidR="005939A2" w:rsidRDefault="005939A2" w:rsidP="001D4760">
      <w:pPr>
        <w:pStyle w:val="NoSpacing"/>
        <w:rPr>
          <w:rFonts w:ascii="Times New Roman" w:hAnsi="Times New Roman" w:cs="Times New Roman"/>
          <w:b/>
          <w:sz w:val="28"/>
          <w:szCs w:val="28"/>
        </w:rPr>
      </w:pPr>
      <w:r>
        <w:rPr>
          <w:rFonts w:ascii="Times New Roman" w:hAnsi="Times New Roman" w:cs="Times New Roman"/>
          <w:b/>
          <w:sz w:val="28"/>
          <w:szCs w:val="28"/>
        </w:rPr>
        <w:t xml:space="preserve">(4.0 </w:t>
      </w:r>
      <w:r w:rsidR="00F30875">
        <w:rPr>
          <w:rFonts w:ascii="Times New Roman" w:hAnsi="Times New Roman" w:cs="Times New Roman"/>
          <w:b/>
          <w:sz w:val="28"/>
          <w:szCs w:val="28"/>
        </w:rPr>
        <w:t xml:space="preserve">- </w:t>
      </w:r>
      <w:r>
        <w:rPr>
          <w:rFonts w:ascii="Times New Roman" w:hAnsi="Times New Roman" w:cs="Times New Roman"/>
          <w:b/>
          <w:sz w:val="28"/>
          <w:szCs w:val="28"/>
        </w:rPr>
        <w:t>+)</w:t>
      </w:r>
    </w:p>
    <w:tbl>
      <w:tblPr>
        <w:tblW w:w="4140" w:type="dxa"/>
        <w:tblLook w:val="04A0" w:firstRow="1" w:lastRow="0" w:firstColumn="1" w:lastColumn="0" w:noHBand="0" w:noVBand="1"/>
      </w:tblPr>
      <w:tblGrid>
        <w:gridCol w:w="1980"/>
        <w:gridCol w:w="1137"/>
        <w:gridCol w:w="1080"/>
      </w:tblGrid>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Aguilar-Yanez</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Adair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Albright</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Jack</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Alvarez</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Danielle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Aronson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Samantha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Azigbo</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Lily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Bacsa</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Janice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Baria</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John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Bennion</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Peter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Boden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Joshua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Bryant</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Grace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Coil</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Natalie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Coleman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Zachary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Collins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Ethan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Comtois</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Julien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Cornick</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Garvey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Crochet</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Lauren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Dantonio</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Diana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Davila-</w:t>
            </w:r>
            <w:proofErr w:type="spellStart"/>
            <w:r w:rsidRPr="005939A2">
              <w:rPr>
                <w:rFonts w:ascii="Calibri" w:eastAsia="Times New Roman" w:hAnsi="Calibri" w:cs="Times New Roman"/>
                <w:color w:val="000000"/>
              </w:rPr>
              <w:t>Tercero</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James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Davis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Haley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Deaver</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Elizabeth</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Deaver</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James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Deaver</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Jennifer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Deen</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Ammanah</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Deen</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Nurayah</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lastRenderedPageBreak/>
              <w:t>Evans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Caroline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Flach</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Ian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Gupta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Aneesh</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Hamlett</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Jasmine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Helenbrook</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Hadley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James-Ricks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Leah</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Jani</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Shaan</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Jani</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Kellaway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Aiden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Kenyon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Anna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Kirkuki</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Meeton</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Kvicala</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Sarah</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V</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Lim</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Samuel</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K</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Linscott</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John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Linscott</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Tristan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Maccarrone</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Giulia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Maulding</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Quinton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W</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McGraw</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Carter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Mendoza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Aisha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Mohammed</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Nailatu</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Moyer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Devon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Obando</w:t>
            </w:r>
            <w:proofErr w:type="spellEnd"/>
            <w:r w:rsidRPr="005939A2">
              <w:rPr>
                <w:rFonts w:ascii="Calibri" w:eastAsia="Times New Roman" w:hAnsi="Calibri" w:cs="Times New Roman"/>
                <w:color w:val="000000"/>
              </w:rPr>
              <w:t xml:space="preserve"> Martinez</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Denjell</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Parris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William</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Pearson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Meghan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Perez-Perez</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Randy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Phillips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Samantha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Pickett</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Madison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Powe</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Riley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Ramos Jr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Cristian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Rao</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Nitin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Raudebaugh</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Daniel</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Reid</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Steven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Repin</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Dmetrey</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Rodriguez Aguilar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Camila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lastRenderedPageBreak/>
              <w:t>Shook</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Bryan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Skelton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Elisabeth</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H</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Slappey</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Ashley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Steinhauer</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Craig</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Taylor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Gavin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Temko</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Daisy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Thomas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William</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Towner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Bradley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H</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Travis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Grace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Tubesing</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Hope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Valdes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Fernanda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w:t>
            </w:r>
          </w:p>
        </w:tc>
      </w:tr>
      <w:tr w:rsidR="005939A2" w:rsidRPr="005939A2" w:rsidTr="005939A2">
        <w:trPr>
          <w:trHeight w:val="300"/>
        </w:trPr>
        <w:tc>
          <w:tcPr>
            <w:tcW w:w="19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Whitehurst</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Nora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H</w:t>
            </w:r>
          </w:p>
        </w:tc>
      </w:tr>
    </w:tbl>
    <w:p w:rsidR="005939A2" w:rsidRDefault="005939A2" w:rsidP="001D4760">
      <w:pPr>
        <w:pStyle w:val="NoSpacing"/>
        <w:rPr>
          <w:rFonts w:cs="Times New Roman"/>
          <w:b/>
        </w:rPr>
      </w:pPr>
    </w:p>
    <w:p w:rsidR="005939A2" w:rsidRDefault="005939A2" w:rsidP="001D4760">
      <w:pPr>
        <w:pStyle w:val="NoSpacing"/>
        <w:rPr>
          <w:rFonts w:cs="Times New Roman"/>
          <w:b/>
        </w:rPr>
      </w:pPr>
    </w:p>
    <w:p w:rsidR="005939A2" w:rsidRPr="005939A2" w:rsidRDefault="005939A2" w:rsidP="001D4760">
      <w:pPr>
        <w:pStyle w:val="NoSpacing"/>
        <w:rPr>
          <w:rFonts w:ascii="Times New Roman" w:hAnsi="Times New Roman" w:cs="Times New Roman"/>
          <w:b/>
          <w:sz w:val="28"/>
          <w:szCs w:val="28"/>
        </w:rPr>
      </w:pPr>
      <w:r w:rsidRPr="005939A2">
        <w:rPr>
          <w:rFonts w:ascii="Times New Roman" w:hAnsi="Times New Roman" w:cs="Times New Roman"/>
          <w:b/>
          <w:sz w:val="28"/>
          <w:szCs w:val="28"/>
        </w:rPr>
        <w:t>Junior Honors</w:t>
      </w:r>
    </w:p>
    <w:p w:rsidR="005939A2" w:rsidRPr="005939A2" w:rsidRDefault="005939A2" w:rsidP="001D4760">
      <w:pPr>
        <w:pStyle w:val="NoSpacing"/>
        <w:rPr>
          <w:rFonts w:ascii="Times New Roman" w:hAnsi="Times New Roman" w:cs="Times New Roman"/>
          <w:b/>
          <w:sz w:val="28"/>
          <w:szCs w:val="28"/>
        </w:rPr>
      </w:pPr>
      <w:r w:rsidRPr="005939A2">
        <w:rPr>
          <w:rFonts w:ascii="Times New Roman" w:hAnsi="Times New Roman" w:cs="Times New Roman"/>
          <w:b/>
          <w:sz w:val="28"/>
          <w:szCs w:val="28"/>
        </w:rPr>
        <w:t>Principal’s List</w:t>
      </w:r>
    </w:p>
    <w:p w:rsidR="005939A2" w:rsidRDefault="005939A2" w:rsidP="001D4760">
      <w:pPr>
        <w:pStyle w:val="NoSpacing"/>
        <w:rPr>
          <w:rFonts w:ascii="Times New Roman" w:hAnsi="Times New Roman" w:cs="Times New Roman"/>
          <w:b/>
          <w:sz w:val="28"/>
          <w:szCs w:val="28"/>
        </w:rPr>
      </w:pPr>
      <w:r w:rsidRPr="005939A2">
        <w:rPr>
          <w:rFonts w:ascii="Times New Roman" w:hAnsi="Times New Roman" w:cs="Times New Roman"/>
          <w:b/>
          <w:sz w:val="28"/>
          <w:szCs w:val="28"/>
        </w:rPr>
        <w:t>(3.5 – 3.69)</w:t>
      </w:r>
    </w:p>
    <w:tbl>
      <w:tblPr>
        <w:tblW w:w="4304" w:type="dxa"/>
        <w:tblLook w:val="04A0" w:firstRow="1" w:lastRow="0" w:firstColumn="1" w:lastColumn="0" w:noHBand="0" w:noVBand="1"/>
      </w:tblPr>
      <w:tblGrid>
        <w:gridCol w:w="2067"/>
        <w:gridCol w:w="1157"/>
        <w:gridCol w:w="1080"/>
      </w:tblGrid>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Adamson-Conant</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Grace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Alemante</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Kidus</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Allen</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James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Bardales</w:t>
            </w:r>
            <w:proofErr w:type="spellEnd"/>
            <w:r w:rsidRPr="005939A2">
              <w:rPr>
                <w:rFonts w:ascii="Calibri" w:eastAsia="Times New Roman" w:hAnsi="Calibri" w:cs="Times New Roman"/>
                <w:color w:val="000000"/>
              </w:rPr>
              <w:t>-Mejia</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Bryan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Barry</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Idiatou</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Blackwell</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Rohan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Boehringer</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Samuel</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Bradley</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Benjamin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Brenner</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Olivia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Carrion</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Penelope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sz w:val="18"/>
                <w:szCs w:val="18"/>
              </w:rPr>
            </w:pPr>
            <w:r w:rsidRPr="005939A2">
              <w:rPr>
                <w:rFonts w:ascii="Calibri" w:eastAsia="Times New Roman" w:hAnsi="Calibri" w:cs="Times New Roman"/>
                <w:color w:val="000000"/>
                <w:sz w:val="18"/>
                <w:szCs w:val="18"/>
              </w:rPr>
              <w:t xml:space="preserve">Cervantes </w:t>
            </w:r>
            <w:proofErr w:type="spellStart"/>
            <w:r w:rsidRPr="005939A2">
              <w:rPr>
                <w:rFonts w:ascii="Calibri" w:eastAsia="Times New Roman" w:hAnsi="Calibri" w:cs="Times New Roman"/>
                <w:color w:val="000000"/>
                <w:sz w:val="18"/>
                <w:szCs w:val="18"/>
              </w:rPr>
              <w:t>Encarnacion</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sz w:val="18"/>
                <w:szCs w:val="18"/>
              </w:rPr>
            </w:pPr>
            <w:r w:rsidRPr="005939A2">
              <w:rPr>
                <w:rFonts w:ascii="Calibri" w:eastAsia="Times New Roman" w:hAnsi="Calibri" w:cs="Times New Roman"/>
                <w:color w:val="000000"/>
                <w:sz w:val="18"/>
                <w:szCs w:val="18"/>
              </w:rPr>
              <w:t>Alan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Chalker</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Caitlin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Christopher</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Collin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Coleman</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Kassidy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Coward</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Tuesday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Davis-</w:t>
            </w:r>
            <w:proofErr w:type="spellStart"/>
            <w:r w:rsidRPr="005939A2">
              <w:rPr>
                <w:rFonts w:ascii="Calibri" w:eastAsia="Times New Roman" w:hAnsi="Calibri" w:cs="Times New Roman"/>
                <w:color w:val="000000"/>
              </w:rPr>
              <w:t>Hutto</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Gavin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W</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Driskell</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Mary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lastRenderedPageBreak/>
              <w:t>Enriquez-Luna</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Lleimy</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Fraser</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Garrett</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Garcia Ramirez</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Jesus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Grisch</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Adam</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Gudeta</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Feven</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Hamaty</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Caroline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Harrigan</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sz w:val="18"/>
                <w:szCs w:val="18"/>
              </w:rPr>
            </w:pPr>
            <w:proofErr w:type="spellStart"/>
            <w:r w:rsidRPr="005939A2">
              <w:rPr>
                <w:rFonts w:ascii="Calibri" w:eastAsia="Times New Roman" w:hAnsi="Calibri" w:cs="Times New Roman"/>
                <w:color w:val="000000"/>
                <w:sz w:val="18"/>
                <w:szCs w:val="18"/>
              </w:rPr>
              <w:t>Ebonei</w:t>
            </w:r>
            <w:proofErr w:type="spellEnd"/>
            <w:r w:rsidRPr="005939A2">
              <w:rPr>
                <w:rFonts w:ascii="Calibri" w:eastAsia="Times New Roman" w:hAnsi="Calibri" w:cs="Times New Roman"/>
                <w:color w:val="000000"/>
                <w:sz w:val="18"/>
                <w:szCs w:val="18"/>
              </w:rPr>
              <w:t>-Rei</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Hecker</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Nicolas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Jones</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Quanique</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Lenz</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Jack</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Lepine</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sz w:val="18"/>
                <w:szCs w:val="18"/>
              </w:rPr>
            </w:pPr>
            <w:r w:rsidRPr="005939A2">
              <w:rPr>
                <w:rFonts w:ascii="Calibri" w:eastAsia="Times New Roman" w:hAnsi="Calibri" w:cs="Times New Roman"/>
                <w:color w:val="000000"/>
                <w:sz w:val="18"/>
                <w:szCs w:val="18"/>
              </w:rPr>
              <w:t>Mark-</w:t>
            </w:r>
            <w:proofErr w:type="spellStart"/>
            <w:r w:rsidRPr="005939A2">
              <w:rPr>
                <w:rFonts w:ascii="Calibri" w:eastAsia="Times New Roman" w:hAnsi="Calibri" w:cs="Times New Roman"/>
                <w:color w:val="000000"/>
                <w:sz w:val="18"/>
                <w:szCs w:val="18"/>
              </w:rPr>
              <w:t>Aurele</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Lim</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Daesang</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Martinez</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Ashley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McNalley</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Adria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Middlebrooks</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Tanjuah</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Morley</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Abigail</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Patton</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Maycee</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Perez Aranda</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Diego</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Redai</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Yovella</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F</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 xml:space="preserve">Reyes </w:t>
            </w:r>
            <w:proofErr w:type="spellStart"/>
            <w:r w:rsidRPr="005939A2">
              <w:rPr>
                <w:rFonts w:ascii="Calibri" w:eastAsia="Times New Roman" w:hAnsi="Calibri" w:cs="Times New Roman"/>
                <w:color w:val="000000"/>
              </w:rPr>
              <w:t>Jarquin</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Luis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Rivera Hercules</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Junior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Rogers</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Gianna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Samford</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Olivia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M</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Sehgal</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Vikram</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Shipman</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Latoria</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Smith</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Ella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Smith</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James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Smith</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Taylor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Smoot</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Jakobe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G</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Solomon</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Ty</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H</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Soyemi</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Joshua</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Stoeffler</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Chloe</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Tilahun</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Delyet</w:t>
            </w:r>
            <w:proofErr w:type="spellEnd"/>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H</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Tiul-Sheffler</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Isabel</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C</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lastRenderedPageBreak/>
              <w:t>Tran</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Nathan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T</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Vanegas</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Bruno</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Varnadoe</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Sullivan</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proofErr w:type="spellStart"/>
            <w:r w:rsidRPr="005939A2">
              <w:rPr>
                <w:rFonts w:ascii="Calibri" w:eastAsia="Times New Roman" w:hAnsi="Calibri" w:cs="Times New Roman"/>
                <w:color w:val="000000"/>
              </w:rPr>
              <w:t>Vastakis</w:t>
            </w:r>
            <w:proofErr w:type="spellEnd"/>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Alexander</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F</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Wilson</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Ross</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E</w:t>
            </w:r>
          </w:p>
        </w:tc>
      </w:tr>
      <w:tr w:rsidR="005939A2" w:rsidRPr="005939A2" w:rsidTr="005939A2">
        <w:trPr>
          <w:trHeight w:val="300"/>
        </w:trPr>
        <w:tc>
          <w:tcPr>
            <w:tcW w:w="206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Wilson</w:t>
            </w:r>
          </w:p>
        </w:tc>
        <w:tc>
          <w:tcPr>
            <w:tcW w:w="1157"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Liam</w:t>
            </w:r>
          </w:p>
        </w:tc>
        <w:tc>
          <w:tcPr>
            <w:tcW w:w="1080" w:type="dxa"/>
            <w:tcBorders>
              <w:top w:val="nil"/>
              <w:left w:val="nil"/>
              <w:bottom w:val="nil"/>
              <w:right w:val="nil"/>
            </w:tcBorders>
            <w:shd w:val="clear" w:color="auto" w:fill="auto"/>
            <w:noWrap/>
            <w:vAlign w:val="bottom"/>
            <w:hideMark/>
          </w:tcPr>
          <w:p w:rsidR="005939A2" w:rsidRPr="005939A2" w:rsidRDefault="005939A2" w:rsidP="005939A2">
            <w:pPr>
              <w:spacing w:after="0" w:line="240" w:lineRule="auto"/>
              <w:rPr>
                <w:rFonts w:ascii="Calibri" w:eastAsia="Times New Roman" w:hAnsi="Calibri" w:cs="Times New Roman"/>
                <w:color w:val="000000"/>
              </w:rPr>
            </w:pPr>
            <w:r w:rsidRPr="005939A2">
              <w:rPr>
                <w:rFonts w:ascii="Calibri" w:eastAsia="Times New Roman" w:hAnsi="Calibri" w:cs="Times New Roman"/>
                <w:color w:val="000000"/>
              </w:rPr>
              <w:t>R</w:t>
            </w:r>
          </w:p>
        </w:tc>
      </w:tr>
    </w:tbl>
    <w:p w:rsidR="005939A2" w:rsidRDefault="005939A2" w:rsidP="001D4760">
      <w:pPr>
        <w:pStyle w:val="NoSpacing"/>
        <w:rPr>
          <w:rFonts w:cs="Times New Roman"/>
        </w:rPr>
      </w:pPr>
    </w:p>
    <w:p w:rsidR="005939A2" w:rsidRPr="002B303C" w:rsidRDefault="00F30875" w:rsidP="001D4760">
      <w:pPr>
        <w:pStyle w:val="NoSpacing"/>
        <w:rPr>
          <w:rFonts w:ascii="Times New Roman" w:hAnsi="Times New Roman" w:cs="Times New Roman"/>
          <w:b/>
          <w:sz w:val="28"/>
          <w:szCs w:val="28"/>
        </w:rPr>
      </w:pPr>
      <w:r>
        <w:rPr>
          <w:rFonts w:ascii="Times New Roman" w:hAnsi="Times New Roman" w:cs="Times New Roman"/>
          <w:b/>
          <w:sz w:val="28"/>
          <w:szCs w:val="28"/>
        </w:rPr>
        <w:t>Junior</w:t>
      </w:r>
    </w:p>
    <w:p w:rsidR="002B303C" w:rsidRPr="002B303C" w:rsidRDefault="002B303C" w:rsidP="001D4760">
      <w:pPr>
        <w:pStyle w:val="NoSpacing"/>
        <w:rPr>
          <w:rFonts w:ascii="Times New Roman" w:hAnsi="Times New Roman" w:cs="Times New Roman"/>
          <w:b/>
          <w:sz w:val="28"/>
          <w:szCs w:val="28"/>
        </w:rPr>
      </w:pPr>
      <w:r w:rsidRPr="002B303C">
        <w:rPr>
          <w:rFonts w:ascii="Times New Roman" w:hAnsi="Times New Roman" w:cs="Times New Roman"/>
          <w:b/>
          <w:sz w:val="28"/>
          <w:szCs w:val="28"/>
        </w:rPr>
        <w:t xml:space="preserve">Principal’s </w:t>
      </w:r>
      <w:r w:rsidR="00F30875">
        <w:rPr>
          <w:rFonts w:ascii="Times New Roman" w:hAnsi="Times New Roman" w:cs="Times New Roman"/>
          <w:b/>
          <w:sz w:val="28"/>
          <w:szCs w:val="28"/>
        </w:rPr>
        <w:t xml:space="preserve">List </w:t>
      </w:r>
      <w:r w:rsidRPr="002B303C">
        <w:rPr>
          <w:rFonts w:ascii="Times New Roman" w:hAnsi="Times New Roman" w:cs="Times New Roman"/>
          <w:b/>
          <w:sz w:val="28"/>
          <w:szCs w:val="28"/>
        </w:rPr>
        <w:t>High Honors</w:t>
      </w:r>
    </w:p>
    <w:p w:rsidR="002B303C" w:rsidRDefault="002B303C" w:rsidP="001D4760">
      <w:pPr>
        <w:pStyle w:val="NoSpacing"/>
        <w:rPr>
          <w:rFonts w:ascii="Times New Roman" w:hAnsi="Times New Roman" w:cs="Times New Roman"/>
          <w:b/>
          <w:sz w:val="28"/>
          <w:szCs w:val="28"/>
        </w:rPr>
      </w:pPr>
      <w:r w:rsidRPr="002B303C">
        <w:rPr>
          <w:rFonts w:ascii="Times New Roman" w:hAnsi="Times New Roman" w:cs="Times New Roman"/>
          <w:b/>
          <w:sz w:val="28"/>
          <w:szCs w:val="28"/>
        </w:rPr>
        <w:t>(3.7 – 3.9)</w:t>
      </w:r>
    </w:p>
    <w:tbl>
      <w:tblPr>
        <w:tblW w:w="4140" w:type="dxa"/>
        <w:tblLook w:val="04A0" w:firstRow="1" w:lastRow="0" w:firstColumn="1" w:lastColumn="0" w:noHBand="0" w:noVBand="1"/>
      </w:tblPr>
      <w:tblGrid>
        <w:gridCol w:w="1980"/>
        <w:gridCol w:w="1118"/>
        <w:gridCol w:w="1080"/>
      </w:tblGrid>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Acatitlan</w:t>
            </w:r>
            <w:proofErr w:type="spellEnd"/>
            <w:r w:rsidRPr="00CD657F">
              <w:rPr>
                <w:rFonts w:ascii="Calibri" w:eastAsia="Times New Roman" w:hAnsi="Calibri" w:cs="Calibri"/>
                <w:color w:val="000000"/>
              </w:rPr>
              <w:t>-Garcia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Juliet</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Akther</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Rahema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Arnold</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Tatianna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Assefa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Hosanna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Y</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Barrera-Vargas</w:t>
            </w:r>
          </w:p>
        </w:tc>
        <w:tc>
          <w:tcPr>
            <w:tcW w:w="2160" w:type="dxa"/>
            <w:gridSpan w:val="2"/>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Christopher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Buxton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Benjamin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Cabrera-Chamorro</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Lesly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Castillo</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Ashley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Chaparro</w:t>
            </w:r>
            <w:proofErr w:type="spellEnd"/>
            <w:r w:rsidRPr="00CD657F">
              <w:rPr>
                <w:rFonts w:ascii="Calibri" w:eastAsia="Times New Roman" w:hAnsi="Calibri" w:cs="Calibri"/>
                <w:color w:val="000000"/>
              </w:rPr>
              <w:t>-Perez</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Maria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F</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Chowdhury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Abul</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Cloud</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Malachi</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Z</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Conner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Celine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Crittenden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Emmaline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Curry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Gillian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H</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Devkota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Aashik</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Doan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Crystal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V</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Drezek</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Grant</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du Pont</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Nicholas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Durisch</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Sibley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Fell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Catherine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Floyd</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Ella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Foster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Jane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Gebre</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Amanda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Gordon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Jack</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lastRenderedPageBreak/>
              <w:t>Hanagud</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Kyra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Y</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sz w:val="18"/>
                <w:szCs w:val="18"/>
              </w:rPr>
            </w:pPr>
            <w:r w:rsidRPr="00CD657F">
              <w:rPr>
                <w:rFonts w:ascii="Calibri" w:eastAsia="Times New Roman" w:hAnsi="Calibri" w:cs="Calibri"/>
                <w:color w:val="000000"/>
                <w:sz w:val="18"/>
                <w:szCs w:val="18"/>
              </w:rPr>
              <w:t>Hernandez-</w:t>
            </w:r>
            <w:proofErr w:type="spellStart"/>
            <w:r w:rsidRPr="00CD657F">
              <w:rPr>
                <w:rFonts w:ascii="Calibri" w:eastAsia="Times New Roman" w:hAnsi="Calibri" w:cs="Calibri"/>
                <w:color w:val="000000"/>
                <w:sz w:val="18"/>
                <w:szCs w:val="18"/>
              </w:rPr>
              <w:t>Cervantez</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Geraldi</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Hillmann</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Avery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Ignacio</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Roberto</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Jackson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Alaysia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Jaime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Diego</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Jenkins-Bullard</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Althea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Johnson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Eric</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Juarez</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Leslie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Keller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Camden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Krava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Lillian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Lam</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Nhi</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U</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Lanford</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Olivia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Lang</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Benjamin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Leal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Melanie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Lee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Gavin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Levine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Elena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Marriott</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Andrew</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Memon</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Alena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Miller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Charisse</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Moncada</w:t>
            </w:r>
            <w:proofErr w:type="spellEnd"/>
            <w:r w:rsidRPr="00CD657F">
              <w:rPr>
                <w:rFonts w:ascii="Calibri" w:eastAsia="Times New Roman" w:hAnsi="Calibri" w:cs="Calibri"/>
                <w:color w:val="000000"/>
              </w:rPr>
              <w:t xml:space="preserve"> Ramirez</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Maria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Moore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Erin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Motel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Jacob</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Moyer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Deanna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Nelson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Dana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Overcash</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Ethan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Pelia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Lovejit</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Phillips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Meera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F</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Powell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Angelina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Reese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Vivian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Rico-</w:t>
            </w:r>
            <w:proofErr w:type="spellStart"/>
            <w:r w:rsidRPr="00CD657F">
              <w:rPr>
                <w:rFonts w:ascii="Calibri" w:eastAsia="Times New Roman" w:hAnsi="Calibri" w:cs="Calibri"/>
                <w:color w:val="000000"/>
              </w:rPr>
              <w:t>Gandarilla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Amy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Rodi</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Victor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Romero</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Debanhi</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Ruiz-Sanchez</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Karely</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lastRenderedPageBreak/>
              <w:t>Rutland</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Brandon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Sadiq</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Waleed</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Sakir</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Syed</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Scharris</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Elena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Schomaker</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Lily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Shankman</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Sydney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Shankman</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Leah</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Shurman</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Scott</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Tansill</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William</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H</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Temko</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Alexandra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Q</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Tran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Tien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Q</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Uyeda-Alarcon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Lucas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 xml:space="preserve">Van </w:t>
            </w:r>
            <w:proofErr w:type="spellStart"/>
            <w:r w:rsidRPr="00CD657F">
              <w:rPr>
                <w:rFonts w:ascii="Calibri" w:eastAsia="Times New Roman" w:hAnsi="Calibri" w:cs="Calibri"/>
                <w:color w:val="000000"/>
              </w:rPr>
              <w:t>Valkenburg</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Jack</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Varela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Berenice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Vazquez</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Maritza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Watson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Abrianna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Whatley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Ali</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White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Nathan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Wilkie</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Jake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H</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Wright</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Colin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Xia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Jia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Ye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Jason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X</w:t>
            </w:r>
          </w:p>
        </w:tc>
      </w:tr>
    </w:tbl>
    <w:p w:rsidR="00CD657F" w:rsidRDefault="00CD657F" w:rsidP="001D4760">
      <w:pPr>
        <w:pStyle w:val="NoSpacing"/>
        <w:rPr>
          <w:rFonts w:cstheme="minorHAnsi"/>
          <w:b/>
        </w:rPr>
      </w:pPr>
    </w:p>
    <w:p w:rsidR="00CD657F" w:rsidRPr="00CD657F" w:rsidRDefault="00F30875" w:rsidP="001D4760">
      <w:pPr>
        <w:pStyle w:val="NoSpacing"/>
        <w:rPr>
          <w:rFonts w:ascii="Times New Roman" w:hAnsi="Times New Roman" w:cs="Times New Roman"/>
          <w:b/>
          <w:sz w:val="28"/>
          <w:szCs w:val="28"/>
        </w:rPr>
      </w:pPr>
      <w:r>
        <w:rPr>
          <w:rFonts w:ascii="Times New Roman" w:hAnsi="Times New Roman" w:cs="Times New Roman"/>
          <w:b/>
          <w:sz w:val="28"/>
          <w:szCs w:val="28"/>
        </w:rPr>
        <w:t>Junior</w:t>
      </w:r>
    </w:p>
    <w:p w:rsidR="00CD657F" w:rsidRPr="00CD657F" w:rsidRDefault="00CD657F" w:rsidP="001D4760">
      <w:pPr>
        <w:pStyle w:val="NoSpacing"/>
        <w:rPr>
          <w:rFonts w:ascii="Times New Roman" w:hAnsi="Times New Roman" w:cs="Times New Roman"/>
          <w:b/>
          <w:sz w:val="28"/>
          <w:szCs w:val="28"/>
        </w:rPr>
      </w:pPr>
      <w:r w:rsidRPr="00CD657F">
        <w:rPr>
          <w:rFonts w:ascii="Times New Roman" w:hAnsi="Times New Roman" w:cs="Times New Roman"/>
          <w:b/>
          <w:sz w:val="28"/>
          <w:szCs w:val="28"/>
        </w:rPr>
        <w:t xml:space="preserve">Principal’s </w:t>
      </w:r>
      <w:r w:rsidR="00F30875">
        <w:rPr>
          <w:rFonts w:ascii="Times New Roman" w:hAnsi="Times New Roman" w:cs="Times New Roman"/>
          <w:b/>
          <w:sz w:val="28"/>
          <w:szCs w:val="28"/>
        </w:rPr>
        <w:t xml:space="preserve">List </w:t>
      </w:r>
      <w:r w:rsidR="00103138">
        <w:rPr>
          <w:rFonts w:ascii="Times New Roman" w:hAnsi="Times New Roman" w:cs="Times New Roman"/>
          <w:b/>
          <w:sz w:val="28"/>
          <w:szCs w:val="28"/>
        </w:rPr>
        <w:t>w</w:t>
      </w:r>
      <w:r>
        <w:rPr>
          <w:rFonts w:ascii="Times New Roman" w:hAnsi="Times New Roman" w:cs="Times New Roman"/>
          <w:b/>
          <w:sz w:val="28"/>
          <w:szCs w:val="28"/>
        </w:rPr>
        <w:t xml:space="preserve">ith </w:t>
      </w:r>
      <w:r w:rsidRPr="00CD657F">
        <w:rPr>
          <w:rFonts w:ascii="Times New Roman" w:hAnsi="Times New Roman" w:cs="Times New Roman"/>
          <w:b/>
          <w:sz w:val="28"/>
          <w:szCs w:val="28"/>
        </w:rPr>
        <w:t>Distinction</w:t>
      </w:r>
    </w:p>
    <w:p w:rsidR="00CD657F" w:rsidRPr="00CD657F" w:rsidRDefault="00CD657F" w:rsidP="001D4760">
      <w:pPr>
        <w:pStyle w:val="NoSpacing"/>
        <w:rPr>
          <w:rFonts w:ascii="Times New Roman" w:hAnsi="Times New Roman" w:cs="Times New Roman"/>
          <w:b/>
          <w:sz w:val="28"/>
          <w:szCs w:val="28"/>
        </w:rPr>
      </w:pPr>
      <w:r w:rsidRPr="00CD657F">
        <w:rPr>
          <w:rFonts w:ascii="Times New Roman" w:hAnsi="Times New Roman" w:cs="Times New Roman"/>
          <w:b/>
          <w:sz w:val="28"/>
          <w:szCs w:val="28"/>
        </w:rPr>
        <w:t>(4.0</w:t>
      </w:r>
      <w:r w:rsidR="00F30875">
        <w:rPr>
          <w:rFonts w:ascii="Times New Roman" w:hAnsi="Times New Roman" w:cs="Times New Roman"/>
          <w:b/>
          <w:sz w:val="28"/>
          <w:szCs w:val="28"/>
        </w:rPr>
        <w:t xml:space="preserve"> -</w:t>
      </w:r>
      <w:r w:rsidRPr="00CD657F">
        <w:rPr>
          <w:rFonts w:ascii="Times New Roman" w:hAnsi="Times New Roman" w:cs="Times New Roman"/>
          <w:b/>
          <w:sz w:val="28"/>
          <w:szCs w:val="28"/>
        </w:rPr>
        <w:t xml:space="preserve"> +)</w:t>
      </w:r>
    </w:p>
    <w:tbl>
      <w:tblPr>
        <w:tblW w:w="4140" w:type="dxa"/>
        <w:tblLook w:val="04A0" w:firstRow="1" w:lastRow="0" w:firstColumn="1" w:lastColumn="0" w:noHBand="0" w:noVBand="1"/>
      </w:tblPr>
      <w:tblGrid>
        <w:gridCol w:w="1980"/>
        <w:gridCol w:w="1243"/>
        <w:gridCol w:w="1080"/>
      </w:tblGrid>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Aluru</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Pranav</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Anaya-Miranda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Nelly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Arnold</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Lila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Ashley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Adia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Ayoub</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Nicola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Bafna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Rohan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Bakonyi</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Anna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Banzhaf</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Elizabeth</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lastRenderedPageBreak/>
              <w:t>Bell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Margaret</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Bell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Mary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U</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Bender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Audrey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Betru</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Saron</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Biswas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Shruti</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Blass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Elizabeth</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Bouer-Schlitt</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Ian Russell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Bourgeois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Devin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P</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Brass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Benjamin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Brown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Abigail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Brown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Marissa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Burn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Matthew</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Capps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Lydia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Carlton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Miranda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Carman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Marianne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T</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Chrystall</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Emma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Clark</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April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Clifton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Milo</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Comtois</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Nora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Delman</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Emma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Do</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Khoa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Doran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Rebecca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Elder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Sarah</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Erens</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Jack</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Fiorenza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Carly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Fletcher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Camille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Fritz</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Devan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Graves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Alexia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Guillen Garcia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Jose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Hankins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Charles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Hanson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Lillian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Holt</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Mitchell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Huot</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Maya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Jackson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John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lastRenderedPageBreak/>
              <w:t>Johnson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Jemia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KABI</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Matthew</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Kalin</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Wren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F</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Karim</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Mosammat</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Kennedy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Krista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Kim</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Anna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Kitas</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Andreanna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Lail</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Davis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F</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Leahy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Evan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Lewis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Kendall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Lewis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Claire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Luyk</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Ellery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Malloy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Molly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Mansker</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Phoebe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Martinez</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Abbie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Mason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Riley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McGrail</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Grace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McHoul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Abigail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V</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Miller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Grace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Mitchell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Kylie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V</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Motel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Anna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Newmyer</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Samuel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Pham</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Justin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Q</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Phan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Quin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Pierce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Hailey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Puente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Nancy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D</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Rabinovitz</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Shayna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H</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Rosselot</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Evelyn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P</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Rotolo</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Olivia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San Miguel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Isabel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Schwartz</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Aviella</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Skinner</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Eve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Spivack</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Harrison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L</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Steed</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Ella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lastRenderedPageBreak/>
              <w:t>Takeuchi</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Seiji</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J</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Tinschmidt</w:t>
            </w:r>
            <w:proofErr w:type="spellEnd"/>
            <w:r w:rsidRPr="00CD657F">
              <w:rPr>
                <w:rFonts w:ascii="Calibri" w:eastAsia="Times New Roman" w:hAnsi="Calibri" w:cs="Calibri"/>
                <w:color w:val="000000"/>
              </w:rPr>
              <w:t xml:space="preserve"> Leal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Cynthia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I</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Tran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Vien</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G</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Van Horn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Kathleen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Vanags</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Anna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K</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Varghese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Sheryl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Walden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Andrew</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Webb</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Braden</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Wetzel</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Thomas</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Withee</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Anna</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C</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roofErr w:type="spellStart"/>
            <w:r w:rsidRPr="00CD657F">
              <w:rPr>
                <w:rFonts w:ascii="Calibri" w:eastAsia="Times New Roman" w:hAnsi="Calibri" w:cs="Calibri"/>
                <w:color w:val="000000"/>
              </w:rPr>
              <w:t>Withee</w:t>
            </w:r>
            <w:proofErr w:type="spellEnd"/>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Blake</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w:t>
            </w: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Xiao</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Mandy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r w:rsidR="00CD657F" w:rsidRPr="00CD657F" w:rsidTr="00CD657F">
        <w:trPr>
          <w:trHeight w:val="300"/>
        </w:trPr>
        <w:tc>
          <w:tcPr>
            <w:tcW w:w="19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Zhou</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r w:rsidRPr="00CD657F">
              <w:rPr>
                <w:rFonts w:ascii="Calibri" w:eastAsia="Times New Roman" w:hAnsi="Calibri" w:cs="Calibri"/>
                <w:color w:val="000000"/>
              </w:rPr>
              <w:t>Ray</w:t>
            </w:r>
          </w:p>
        </w:tc>
        <w:tc>
          <w:tcPr>
            <w:tcW w:w="1080" w:type="dxa"/>
            <w:tcBorders>
              <w:top w:val="nil"/>
              <w:left w:val="nil"/>
              <w:bottom w:val="nil"/>
              <w:right w:val="nil"/>
            </w:tcBorders>
            <w:shd w:val="clear" w:color="auto" w:fill="auto"/>
            <w:noWrap/>
            <w:vAlign w:val="bottom"/>
            <w:hideMark/>
          </w:tcPr>
          <w:p w:rsidR="00CD657F" w:rsidRPr="00CD657F" w:rsidRDefault="00CD657F" w:rsidP="00CD657F">
            <w:pPr>
              <w:spacing w:after="0" w:line="240" w:lineRule="auto"/>
              <w:rPr>
                <w:rFonts w:ascii="Calibri" w:eastAsia="Times New Roman" w:hAnsi="Calibri" w:cs="Calibri"/>
                <w:color w:val="000000"/>
              </w:rPr>
            </w:pPr>
          </w:p>
        </w:tc>
      </w:tr>
    </w:tbl>
    <w:p w:rsidR="00CD657F" w:rsidRPr="00CD657F" w:rsidRDefault="00CD657F" w:rsidP="001D4760">
      <w:pPr>
        <w:pStyle w:val="NoSpacing"/>
        <w:rPr>
          <w:rFonts w:cstheme="minorHAnsi"/>
          <w:b/>
        </w:rPr>
      </w:pPr>
    </w:p>
    <w:p w:rsidR="00F30875" w:rsidRDefault="00F30875" w:rsidP="001D4760">
      <w:pPr>
        <w:pStyle w:val="NoSpacing"/>
        <w:rPr>
          <w:rFonts w:ascii="Times New Roman" w:hAnsi="Times New Roman" w:cs="Times New Roman"/>
          <w:b/>
          <w:sz w:val="28"/>
          <w:szCs w:val="28"/>
        </w:rPr>
      </w:pPr>
      <w:r>
        <w:rPr>
          <w:rFonts w:ascii="Times New Roman" w:hAnsi="Times New Roman" w:cs="Times New Roman"/>
          <w:b/>
          <w:sz w:val="28"/>
          <w:szCs w:val="28"/>
        </w:rPr>
        <w:t>Senior Honors</w:t>
      </w:r>
    </w:p>
    <w:p w:rsidR="00A67D4C" w:rsidRPr="00CD657F" w:rsidRDefault="00CD657F" w:rsidP="001D4760">
      <w:pPr>
        <w:pStyle w:val="NoSpacing"/>
        <w:rPr>
          <w:rFonts w:ascii="Times New Roman" w:hAnsi="Times New Roman" w:cs="Times New Roman"/>
          <w:b/>
          <w:sz w:val="28"/>
          <w:szCs w:val="28"/>
        </w:rPr>
      </w:pPr>
      <w:r w:rsidRPr="00CD657F">
        <w:rPr>
          <w:rFonts w:ascii="Times New Roman" w:hAnsi="Times New Roman" w:cs="Times New Roman"/>
          <w:b/>
          <w:sz w:val="28"/>
          <w:szCs w:val="28"/>
        </w:rPr>
        <w:t>Principal’s List</w:t>
      </w:r>
    </w:p>
    <w:p w:rsidR="006B2AE5" w:rsidRDefault="00CD657F" w:rsidP="001D4760">
      <w:pPr>
        <w:pStyle w:val="NoSpacing"/>
        <w:rPr>
          <w:rFonts w:ascii="Times New Roman" w:hAnsi="Times New Roman" w:cs="Times New Roman"/>
          <w:b/>
          <w:sz w:val="28"/>
          <w:szCs w:val="28"/>
        </w:rPr>
      </w:pPr>
      <w:r w:rsidRPr="00CD657F">
        <w:rPr>
          <w:rFonts w:ascii="Times New Roman" w:hAnsi="Times New Roman" w:cs="Times New Roman"/>
          <w:b/>
          <w:sz w:val="28"/>
          <w:szCs w:val="28"/>
        </w:rPr>
        <w:t>(3.5 – 3.69)</w:t>
      </w:r>
    </w:p>
    <w:tbl>
      <w:tblPr>
        <w:tblW w:w="4140" w:type="dxa"/>
        <w:tblLook w:val="04A0" w:firstRow="1" w:lastRow="0" w:firstColumn="1" w:lastColumn="0" w:noHBand="0" w:noVBand="1"/>
      </w:tblPr>
      <w:tblGrid>
        <w:gridCol w:w="1980"/>
        <w:gridCol w:w="1149"/>
        <w:gridCol w:w="1080"/>
      </w:tblGrid>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Agustin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Esmeralda</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Andrews</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Nyla</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D</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Arogeti</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Bradley</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S</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Avila-Godinez</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Jair</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Bearden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Charles</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R</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Bielema</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William</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J</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Binger</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Claire</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E</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Bull</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Colin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T</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Camacho</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Norma</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D</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Carreon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Tenoch</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Felmey</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Grace</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S</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Fernandez</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Jonbenet</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Harrison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Matthew</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P</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Hernandez-Campos</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Erik</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A</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Jackson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Diamond</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A</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Khan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Zoya</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R</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Lin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Giselle</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L</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lastRenderedPageBreak/>
              <w:t>Lutz</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Benjamin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W</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Mejia-Godinez</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Dayana</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A</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Offley</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Michael</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E</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Pernini</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Aiden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C</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Powe</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Ryan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N</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Riley</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Ethan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L</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Roberts</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Jalen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E</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Ruiz</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Vanessa</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Rumph</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Ive</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N</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Sengmany</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Jazlyn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K</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Skelton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Benjamin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H</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Skuban</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William</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H</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Smith</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Kayla</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D</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Spiro</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Ian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R</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Togba</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Kayode</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S</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Tolbert</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Russell</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C</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Tran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Thu</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K</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Van Buren</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Miriam</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E</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Wade</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Marileysis</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G</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Wiederholt</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Eli</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C</w:t>
            </w:r>
          </w:p>
        </w:tc>
      </w:tr>
      <w:tr w:rsidR="006B2AE5" w:rsidRPr="006B2AE5" w:rsidTr="006B2AE5">
        <w:trPr>
          <w:trHeight w:val="300"/>
        </w:trPr>
        <w:tc>
          <w:tcPr>
            <w:tcW w:w="19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proofErr w:type="spellStart"/>
            <w:r w:rsidRPr="006B2AE5">
              <w:rPr>
                <w:rFonts w:ascii="Calibri" w:eastAsia="Times New Roman" w:hAnsi="Calibri" w:cs="Calibri"/>
                <w:color w:val="000000"/>
              </w:rPr>
              <w:t>Zeff</w:t>
            </w:r>
            <w:proofErr w:type="spellEnd"/>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Joshua</w:t>
            </w:r>
          </w:p>
        </w:tc>
        <w:tc>
          <w:tcPr>
            <w:tcW w:w="1080" w:type="dxa"/>
            <w:tcBorders>
              <w:top w:val="nil"/>
              <w:left w:val="nil"/>
              <w:bottom w:val="nil"/>
              <w:right w:val="nil"/>
            </w:tcBorders>
            <w:shd w:val="clear" w:color="auto" w:fill="auto"/>
            <w:noWrap/>
            <w:vAlign w:val="bottom"/>
            <w:hideMark/>
          </w:tcPr>
          <w:p w:rsidR="006B2AE5" w:rsidRPr="006B2AE5" w:rsidRDefault="006B2AE5" w:rsidP="006B2AE5">
            <w:pPr>
              <w:spacing w:after="0" w:line="240" w:lineRule="auto"/>
              <w:rPr>
                <w:rFonts w:ascii="Calibri" w:eastAsia="Times New Roman" w:hAnsi="Calibri" w:cs="Calibri"/>
                <w:color w:val="000000"/>
              </w:rPr>
            </w:pPr>
            <w:r w:rsidRPr="006B2AE5">
              <w:rPr>
                <w:rFonts w:ascii="Calibri" w:eastAsia="Times New Roman" w:hAnsi="Calibri" w:cs="Calibri"/>
                <w:color w:val="000000"/>
              </w:rPr>
              <w:t>J</w:t>
            </w:r>
          </w:p>
        </w:tc>
      </w:tr>
    </w:tbl>
    <w:p w:rsidR="006B2AE5" w:rsidRPr="006B2AE5" w:rsidRDefault="006B2AE5" w:rsidP="001D4760">
      <w:pPr>
        <w:pStyle w:val="NoSpacing"/>
        <w:rPr>
          <w:rFonts w:cstheme="minorHAnsi"/>
        </w:rPr>
      </w:pPr>
    </w:p>
    <w:p w:rsidR="00CD657F" w:rsidRPr="00DA0738" w:rsidRDefault="00F30875" w:rsidP="001D4760">
      <w:pPr>
        <w:pStyle w:val="NoSpacing"/>
        <w:rPr>
          <w:rFonts w:ascii="Times New Roman" w:hAnsi="Times New Roman" w:cs="Times New Roman"/>
          <w:b/>
          <w:sz w:val="28"/>
          <w:szCs w:val="28"/>
        </w:rPr>
      </w:pPr>
      <w:r>
        <w:rPr>
          <w:rFonts w:ascii="Times New Roman" w:hAnsi="Times New Roman" w:cs="Times New Roman"/>
          <w:b/>
          <w:sz w:val="28"/>
          <w:szCs w:val="28"/>
        </w:rPr>
        <w:t>Senior</w:t>
      </w:r>
    </w:p>
    <w:p w:rsidR="006B2AE5" w:rsidRPr="00DA0738" w:rsidRDefault="006B2AE5" w:rsidP="001D4760">
      <w:pPr>
        <w:pStyle w:val="NoSpacing"/>
        <w:rPr>
          <w:rFonts w:ascii="Times New Roman" w:hAnsi="Times New Roman" w:cs="Times New Roman"/>
          <w:b/>
          <w:sz w:val="28"/>
          <w:szCs w:val="28"/>
        </w:rPr>
      </w:pPr>
      <w:r w:rsidRPr="00DA0738">
        <w:rPr>
          <w:rFonts w:ascii="Times New Roman" w:hAnsi="Times New Roman" w:cs="Times New Roman"/>
          <w:b/>
          <w:sz w:val="28"/>
          <w:szCs w:val="28"/>
        </w:rPr>
        <w:t xml:space="preserve">Principal’s </w:t>
      </w:r>
      <w:r w:rsidR="00F30875">
        <w:rPr>
          <w:rFonts w:ascii="Times New Roman" w:hAnsi="Times New Roman" w:cs="Times New Roman"/>
          <w:b/>
          <w:sz w:val="28"/>
          <w:szCs w:val="28"/>
        </w:rPr>
        <w:t xml:space="preserve">List </w:t>
      </w:r>
      <w:r w:rsidRPr="00DA0738">
        <w:rPr>
          <w:rFonts w:ascii="Times New Roman" w:hAnsi="Times New Roman" w:cs="Times New Roman"/>
          <w:b/>
          <w:sz w:val="28"/>
          <w:szCs w:val="28"/>
        </w:rPr>
        <w:t>High Honors</w:t>
      </w:r>
    </w:p>
    <w:p w:rsidR="006B2AE5" w:rsidRDefault="006B2AE5" w:rsidP="001D4760">
      <w:pPr>
        <w:pStyle w:val="NoSpacing"/>
        <w:rPr>
          <w:rFonts w:ascii="Times New Roman" w:hAnsi="Times New Roman" w:cs="Times New Roman"/>
          <w:b/>
          <w:sz w:val="28"/>
          <w:szCs w:val="28"/>
        </w:rPr>
      </w:pPr>
      <w:r w:rsidRPr="00DA0738">
        <w:rPr>
          <w:rFonts w:ascii="Times New Roman" w:hAnsi="Times New Roman" w:cs="Times New Roman"/>
          <w:b/>
          <w:sz w:val="28"/>
          <w:szCs w:val="28"/>
        </w:rPr>
        <w:t>(3.7 -3.9)</w:t>
      </w:r>
    </w:p>
    <w:tbl>
      <w:tblPr>
        <w:tblW w:w="4571" w:type="dxa"/>
        <w:tblLook w:val="04A0" w:firstRow="1" w:lastRow="0" w:firstColumn="1" w:lastColumn="0" w:noHBand="0" w:noVBand="1"/>
      </w:tblPr>
      <w:tblGrid>
        <w:gridCol w:w="2020"/>
        <w:gridCol w:w="1471"/>
        <w:gridCol w:w="1080"/>
      </w:tblGrid>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Abraha</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Mahelat</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Alston</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Miles</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Ankita</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Tasfia</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I</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Aragon</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Juliana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Y</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Aranya</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Aniket</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Arias Rodriguez</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Jose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Arogeti</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Danielle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N</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Baah</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Adjoa</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Bahru</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Merjan</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lastRenderedPageBreak/>
              <w:t>Bates</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Brielle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Bergeron</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Sandrine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Blair</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Mackelvey</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Bokelman</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Tyler</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Botello</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Sophia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Bullon</w:t>
            </w:r>
            <w:proofErr w:type="spellEnd"/>
            <w:r w:rsidRPr="00F30875">
              <w:rPr>
                <w:rFonts w:ascii="Calibri" w:eastAsia="Times New Roman" w:hAnsi="Calibri" w:cs="Calibri"/>
                <w:color w:val="000000"/>
              </w:rPr>
              <w:t xml:space="preserve"> </w:t>
            </w:r>
            <w:proofErr w:type="spellStart"/>
            <w:r w:rsidRPr="00F30875">
              <w:rPr>
                <w:rFonts w:ascii="Calibri" w:eastAsia="Times New Roman" w:hAnsi="Calibri" w:cs="Calibri"/>
                <w:color w:val="000000"/>
              </w:rPr>
              <w:t>Everardo</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Alyssa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Burke</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Makenzie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Burns</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Rashimir</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Byrd</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Isaiah</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Curry</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Grace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Deaver</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Frank</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Doster</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Danielle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Driskell</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William</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Fleet</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John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Franco Lopez</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Arnold</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U</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Gamper</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Alexandra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Gervacio</w:t>
            </w:r>
            <w:proofErr w:type="spellEnd"/>
            <w:r w:rsidRPr="00F30875">
              <w:rPr>
                <w:rFonts w:ascii="Calibri" w:eastAsia="Times New Roman" w:hAnsi="Calibri" w:cs="Calibri"/>
                <w:color w:val="000000"/>
              </w:rPr>
              <w:t xml:space="preserve"> Zavala</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Citlali</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Giles</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Alexander</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Gomez</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Rene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Gonzalez-Padilla</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Suwanne</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Gross</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Zoe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Gross</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John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Hacpille</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Chloe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Harrison</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Madeline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Helenbrook</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Tesa</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Henderson</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Myles</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O</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Hernandez</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Anthony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Hernandez</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Jose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Hines</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sz w:val="18"/>
                <w:szCs w:val="18"/>
              </w:rPr>
            </w:pPr>
            <w:r w:rsidRPr="00F30875">
              <w:rPr>
                <w:rFonts w:ascii="Calibri" w:eastAsia="Times New Roman" w:hAnsi="Calibri" w:cs="Calibri"/>
                <w:color w:val="000000"/>
                <w:sz w:val="18"/>
                <w:szCs w:val="18"/>
              </w:rPr>
              <w:t>Brandon-Joshua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Hobbs</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Samuel</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Holt</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Jacob</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Hunnicutt</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Taylor</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Ignacio-Bermudez</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Brandon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Jones</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Hannah</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lastRenderedPageBreak/>
              <w:t>Juliao</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Jacob</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Kopanezos</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Isabele</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Kosoko</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Belize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Lopez</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Karla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Lutz</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Nicolas</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Mahmood</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Humayra</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Mai</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Yihao</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Mikronis</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Isabella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Miller</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Judson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Molina</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Ashley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Morales-Velasquez</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Leidi</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Nyankori</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Adalen</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Oroxom</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Lizbeth</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Perulero</w:t>
            </w:r>
            <w:proofErr w:type="spellEnd"/>
            <w:r w:rsidRPr="00F30875">
              <w:rPr>
                <w:rFonts w:ascii="Calibri" w:eastAsia="Times New Roman" w:hAnsi="Calibri" w:cs="Calibri"/>
                <w:color w:val="000000"/>
              </w:rPr>
              <w:t xml:space="preserve"> Lorenzo</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Emily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Pham</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Nhi</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Ratanavong</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Justin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Reese</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Harrison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Repasky</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Jenna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Richmond</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Joseph</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Rodriguez-Angeles</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Jessica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Rosado Font</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Arlene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Rosales-Cruz</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Juan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Sakurai</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Haru</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 xml:space="preserve">Santana </w:t>
            </w:r>
            <w:proofErr w:type="spellStart"/>
            <w:r w:rsidRPr="00F30875">
              <w:rPr>
                <w:rFonts w:ascii="Calibri" w:eastAsia="Times New Roman" w:hAnsi="Calibri" w:cs="Calibri"/>
                <w:color w:val="000000"/>
              </w:rPr>
              <w:t>Mejias</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Jesus</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Sayeed</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Ibaad</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Seidenberg</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Chip</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Semere</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Shewit</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Sherman</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Olivia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Shuford</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William</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Soria</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Syeda</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Z</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Stolbennikov</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Vladislav</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Thomas</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William</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Thorne</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Alexandra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To Nguyen</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Thien</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N</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lastRenderedPageBreak/>
              <w:t>Tolbert</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Joseph</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F</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Vaughan</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Anna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Velez-Miranda</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Miguel</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Vento</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Fiona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Voogd</w:t>
            </w:r>
            <w:proofErr w:type="spellEnd"/>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Trevor</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Walker</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Liam</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Washburn</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Madeline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Yang</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Ethan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Young</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Christopher</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Zhao</w:t>
            </w:r>
          </w:p>
        </w:tc>
        <w:tc>
          <w:tcPr>
            <w:tcW w:w="1471"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Zachary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Z</w:t>
            </w:r>
          </w:p>
        </w:tc>
      </w:tr>
    </w:tbl>
    <w:p w:rsidR="00F30875" w:rsidRDefault="00F30875" w:rsidP="001D4760">
      <w:pPr>
        <w:pStyle w:val="NoSpacing"/>
        <w:rPr>
          <w:rFonts w:ascii="Times New Roman" w:hAnsi="Times New Roman" w:cs="Times New Roman"/>
          <w:b/>
          <w:sz w:val="28"/>
          <w:szCs w:val="28"/>
        </w:rPr>
      </w:pPr>
    </w:p>
    <w:p w:rsidR="00DA0738" w:rsidRDefault="00F30875" w:rsidP="001D4760">
      <w:pPr>
        <w:pStyle w:val="NoSpacing"/>
        <w:rPr>
          <w:rFonts w:ascii="Times New Roman" w:hAnsi="Times New Roman" w:cs="Times New Roman"/>
          <w:b/>
          <w:sz w:val="28"/>
          <w:szCs w:val="28"/>
        </w:rPr>
      </w:pPr>
      <w:r>
        <w:rPr>
          <w:rFonts w:ascii="Times New Roman" w:hAnsi="Times New Roman" w:cs="Times New Roman"/>
          <w:b/>
          <w:sz w:val="28"/>
          <w:szCs w:val="28"/>
        </w:rPr>
        <w:t xml:space="preserve">Principal’s List </w:t>
      </w:r>
      <w:r w:rsidR="00103138">
        <w:rPr>
          <w:rFonts w:ascii="Times New Roman" w:hAnsi="Times New Roman" w:cs="Times New Roman"/>
          <w:b/>
          <w:sz w:val="28"/>
          <w:szCs w:val="28"/>
        </w:rPr>
        <w:t>w</w:t>
      </w:r>
      <w:r>
        <w:rPr>
          <w:rFonts w:ascii="Times New Roman" w:hAnsi="Times New Roman" w:cs="Times New Roman"/>
          <w:b/>
          <w:sz w:val="28"/>
          <w:szCs w:val="28"/>
        </w:rPr>
        <w:t>ith Distinction</w:t>
      </w:r>
    </w:p>
    <w:p w:rsidR="00F30875" w:rsidRDefault="00F30875" w:rsidP="001D4760">
      <w:pPr>
        <w:pStyle w:val="NoSpacing"/>
        <w:rPr>
          <w:rFonts w:ascii="Times New Roman" w:hAnsi="Times New Roman" w:cs="Times New Roman"/>
          <w:b/>
          <w:sz w:val="28"/>
          <w:szCs w:val="28"/>
        </w:rPr>
      </w:pPr>
      <w:r>
        <w:rPr>
          <w:rFonts w:ascii="Times New Roman" w:hAnsi="Times New Roman" w:cs="Times New Roman"/>
          <w:b/>
          <w:sz w:val="28"/>
          <w:szCs w:val="28"/>
        </w:rPr>
        <w:t>(4.0 - +)</w:t>
      </w:r>
    </w:p>
    <w:tbl>
      <w:tblPr>
        <w:tblW w:w="4340" w:type="dxa"/>
        <w:tblLook w:val="04A0" w:firstRow="1" w:lastRow="0" w:firstColumn="1" w:lastColumn="0" w:noHBand="0" w:noVBand="1"/>
      </w:tblPr>
      <w:tblGrid>
        <w:gridCol w:w="2020"/>
        <w:gridCol w:w="1270"/>
        <w:gridCol w:w="1080"/>
      </w:tblGrid>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Abdi</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Elhan</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Ahmedin</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Zakir</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Beale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Katherine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Beale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Austin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Belachew</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Peter</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Bielamowicz</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Mary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Burke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Aidan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Callas</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Katherine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Cartwright</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Hailey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Castaneda</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Ana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Chen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Hui</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Q</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Close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Phoebe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Cohen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Emma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Collier</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Janay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Crochet</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Emma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Daniels</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Macy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Dascher</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Avery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Decker</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John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Dhakal</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Shaswat</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Doering</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Reid</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lastRenderedPageBreak/>
              <w:t>Dolensky</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Susannah</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Doran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Rachel</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Durfee</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Brandon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Eberhardt</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Abigaile</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Eyob</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Leyou</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Feldman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Nicholas</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Fioresi</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Leo</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Flach</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Katherine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Fletcher</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Olivia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Flores Sanchez</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Rebecca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Fore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Hayes</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Foster</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Helen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N</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Garcia</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Joseph</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Gross</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Elaina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Hamilton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Jackson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Hernandez</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Julyan</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Hillmann</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Jaiden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Hinton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Ella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Hoover</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Sara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Hopkins</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Catherine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Huaman</w:t>
            </w:r>
            <w:proofErr w:type="spellEnd"/>
            <w:r w:rsidRPr="00F30875">
              <w:rPr>
                <w:rFonts w:ascii="Calibri" w:eastAsia="Times New Roman" w:hAnsi="Calibri" w:cs="Calibri"/>
                <w:color w:val="000000"/>
              </w:rPr>
              <w:t>-Lozano</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Valery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Johnston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Sophie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Jones</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Isabelle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Karpen</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Matthew</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Kebede</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Michael</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Kesel</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Bryn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Kim</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Katherine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Kim</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Grace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Y</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Kim</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Jason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Kroger</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Rachel</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Lawrence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Peyton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Lee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Christine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Li</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Erin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Lin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Jordan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lastRenderedPageBreak/>
              <w:t>Luyk</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Julia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Maher</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Sofia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Mai</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Huan</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Maki</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Thomas</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O</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Mallard</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Edward</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Mauldin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Noelle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McLaren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Isabella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Miccichi</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Brady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Mihalis</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Mason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V</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Morrison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Ketan</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Munsey</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Della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Murphey</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Samuel</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Osores</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Aibhy</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Padgett</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Ben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Parris</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Jackson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Paryani</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Faiz</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Payne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Spencer</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Polk</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Morgan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Powell</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Wesley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Pucha</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Saitheja</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Rauch</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Nathan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Ridley</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Arainna</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Roberts</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Amy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Robinson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Paige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Rodriguez</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Kevin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Romanelli</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David</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Rosenberg</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Eli</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Rowan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Tyler</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Rowland</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Katherine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Rufael</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Essey</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Saddler</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Bryce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Sanchez-Cruz</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Amy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Seif</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Kathryn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G</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Shamsi</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Rayan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lastRenderedPageBreak/>
              <w:t>Sharma</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Shalin</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Siddiqui</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Miraal</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Simpson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Avary</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Smith</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Trey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Smith</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Summre</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Solis Hernandez</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Alejandro</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Speece</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Kenley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Stracke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Nicholas</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Texeira</w:t>
            </w:r>
            <w:proofErr w:type="spellEnd"/>
            <w:r w:rsidRPr="00F30875">
              <w:rPr>
                <w:rFonts w:ascii="Calibri" w:eastAsia="Times New Roman" w:hAnsi="Calibri" w:cs="Calibri"/>
                <w:color w:val="000000"/>
              </w:rPr>
              <w:t xml:space="preserve"> Gonzalez</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Melanie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V</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Thien</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Christopher</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Thompson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Ethan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Turk</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Nicholas</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Vaughan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Caroline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P</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Vigil</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Nathaniel</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Z</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Wade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Jordan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Washington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Zaylan</w:t>
            </w:r>
            <w:proofErr w:type="spellEnd"/>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C</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Weiss</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Leah</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Whitehurst</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Julia</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K</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Williams</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Matthew</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M</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Williamson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Theodore</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Winter</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Haden</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T</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Witcher</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Lucas</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Wright</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Adam</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R</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Yan</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Emily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Ye</w:t>
            </w:r>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Denny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X</w:t>
            </w:r>
          </w:p>
        </w:tc>
      </w:tr>
      <w:tr w:rsidR="00F30875" w:rsidRPr="00F30875" w:rsidTr="00F30875">
        <w:trPr>
          <w:trHeight w:val="300"/>
        </w:trPr>
        <w:tc>
          <w:tcPr>
            <w:tcW w:w="202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proofErr w:type="spellStart"/>
            <w:r w:rsidRPr="00F30875">
              <w:rPr>
                <w:rFonts w:ascii="Calibri" w:eastAsia="Times New Roman" w:hAnsi="Calibri" w:cs="Calibri"/>
                <w:color w:val="000000"/>
              </w:rPr>
              <w:t>Zamorski</w:t>
            </w:r>
            <w:proofErr w:type="spellEnd"/>
          </w:p>
        </w:tc>
        <w:tc>
          <w:tcPr>
            <w:tcW w:w="124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Lucy</w:t>
            </w:r>
          </w:p>
        </w:tc>
        <w:tc>
          <w:tcPr>
            <w:tcW w:w="1080" w:type="dxa"/>
            <w:tcBorders>
              <w:top w:val="nil"/>
              <w:left w:val="nil"/>
              <w:bottom w:val="nil"/>
              <w:right w:val="nil"/>
            </w:tcBorders>
            <w:shd w:val="clear" w:color="auto" w:fill="auto"/>
            <w:noWrap/>
            <w:vAlign w:val="bottom"/>
            <w:hideMark/>
          </w:tcPr>
          <w:p w:rsidR="00F30875" w:rsidRPr="00F30875" w:rsidRDefault="00F30875" w:rsidP="00F30875">
            <w:pPr>
              <w:spacing w:after="0" w:line="240" w:lineRule="auto"/>
              <w:rPr>
                <w:rFonts w:ascii="Calibri" w:eastAsia="Times New Roman" w:hAnsi="Calibri" w:cs="Calibri"/>
                <w:color w:val="000000"/>
              </w:rPr>
            </w:pPr>
            <w:r w:rsidRPr="00F30875">
              <w:rPr>
                <w:rFonts w:ascii="Calibri" w:eastAsia="Times New Roman" w:hAnsi="Calibri" w:cs="Calibri"/>
                <w:color w:val="000000"/>
              </w:rPr>
              <w:t>B</w:t>
            </w:r>
          </w:p>
        </w:tc>
      </w:tr>
    </w:tbl>
    <w:p w:rsidR="00F30875" w:rsidRPr="00F30875" w:rsidRDefault="00F30875" w:rsidP="001D4760">
      <w:pPr>
        <w:pStyle w:val="NoSpacing"/>
        <w:rPr>
          <w:rFonts w:cstheme="minorHAnsi"/>
          <w:b/>
        </w:rPr>
      </w:pPr>
    </w:p>
    <w:sectPr w:rsidR="00F30875" w:rsidRPr="00F30875" w:rsidSect="0075666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pgNumType w:start="0"/>
      <w:cols w:num="3"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3A" w:rsidRDefault="005E533A" w:rsidP="003B349A">
      <w:pPr>
        <w:spacing w:after="0" w:line="240" w:lineRule="auto"/>
      </w:pPr>
      <w:r>
        <w:separator/>
      </w:r>
    </w:p>
  </w:endnote>
  <w:endnote w:type="continuationSeparator" w:id="0">
    <w:p w:rsidR="005E533A" w:rsidRDefault="005E533A" w:rsidP="003B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38" w:rsidRDefault="001031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38" w:rsidRDefault="001031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38" w:rsidRDefault="001031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3A" w:rsidRDefault="005E533A" w:rsidP="003B349A">
      <w:pPr>
        <w:spacing w:after="0" w:line="240" w:lineRule="auto"/>
      </w:pPr>
      <w:r>
        <w:separator/>
      </w:r>
    </w:p>
  </w:footnote>
  <w:footnote w:type="continuationSeparator" w:id="0">
    <w:p w:rsidR="005E533A" w:rsidRDefault="005E533A" w:rsidP="003B3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38" w:rsidRDefault="00335F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13282" o:spid="_x0000_s2050" type="#_x0000_t75" style="position:absolute;margin-left:0;margin-top:0;width:392.9pt;height:539.95pt;z-index:-251657216;mso-position-horizontal:center;mso-position-horizontal-relative:margin;mso-position-vertical:center;mso-position-vertical-relative:margin" o:allowincell="f">
          <v:imagedata r:id="rId1" o:title="Swan_Valley_School_District_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38" w:rsidRDefault="00335F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13283" o:spid="_x0000_s2051" type="#_x0000_t75" style="position:absolute;margin-left:0;margin-top:0;width:392.9pt;height:539.95pt;z-index:-251656192;mso-position-horizontal:center;mso-position-horizontal-relative:margin;mso-position-vertical:center;mso-position-vertical-relative:margin" o:allowincell="f">
          <v:imagedata r:id="rId1" o:title="Swan_Valley_School_District_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38" w:rsidRDefault="00335F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13281" o:spid="_x0000_s2049" type="#_x0000_t75" style="position:absolute;margin-left:0;margin-top:0;width:392.9pt;height:539.95pt;z-index:-251658240;mso-position-horizontal:center;mso-position-horizontal-relative:margin;mso-position-vertical:center;mso-position-vertical-relative:margin" o:allowincell="f">
          <v:imagedata r:id="rId1" o:title="Swan_Valley_School_District_logo[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60"/>
    <w:rsid w:val="00091D77"/>
    <w:rsid w:val="00103138"/>
    <w:rsid w:val="001D4760"/>
    <w:rsid w:val="002B303C"/>
    <w:rsid w:val="00335F0B"/>
    <w:rsid w:val="00361EA4"/>
    <w:rsid w:val="003B349A"/>
    <w:rsid w:val="005106AF"/>
    <w:rsid w:val="005939A2"/>
    <w:rsid w:val="005E533A"/>
    <w:rsid w:val="00617DA7"/>
    <w:rsid w:val="006B2AE5"/>
    <w:rsid w:val="0075666C"/>
    <w:rsid w:val="008027AB"/>
    <w:rsid w:val="00A67D4C"/>
    <w:rsid w:val="00CD657F"/>
    <w:rsid w:val="00DA0738"/>
    <w:rsid w:val="00EB371A"/>
    <w:rsid w:val="00F3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A48EC0"/>
  <w15:chartTrackingRefBased/>
  <w15:docId w15:val="{54AC2736-578A-445D-BC51-60D08C71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760"/>
    <w:pPr>
      <w:spacing w:after="0" w:line="240" w:lineRule="auto"/>
    </w:pPr>
  </w:style>
  <w:style w:type="paragraph" w:styleId="Header">
    <w:name w:val="header"/>
    <w:basedOn w:val="Normal"/>
    <w:link w:val="HeaderChar"/>
    <w:uiPriority w:val="99"/>
    <w:unhideWhenUsed/>
    <w:rsid w:val="003B3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9A"/>
  </w:style>
  <w:style w:type="paragraph" w:styleId="Footer">
    <w:name w:val="footer"/>
    <w:basedOn w:val="Normal"/>
    <w:link w:val="FooterChar"/>
    <w:uiPriority w:val="99"/>
    <w:unhideWhenUsed/>
    <w:rsid w:val="003B3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9A"/>
  </w:style>
  <w:style w:type="character" w:customStyle="1" w:styleId="NoSpacingChar">
    <w:name w:val="No Spacing Char"/>
    <w:basedOn w:val="DefaultParagraphFont"/>
    <w:link w:val="NoSpacing"/>
    <w:uiPriority w:val="1"/>
    <w:rsid w:val="0075666C"/>
  </w:style>
  <w:style w:type="paragraph" w:customStyle="1" w:styleId="xmsonormal">
    <w:name w:val="x_msonormal"/>
    <w:basedOn w:val="Normal"/>
    <w:rsid w:val="001031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1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2721">
      <w:bodyDiv w:val="1"/>
      <w:marLeft w:val="0"/>
      <w:marRight w:val="0"/>
      <w:marTop w:val="0"/>
      <w:marBottom w:val="0"/>
      <w:divBdr>
        <w:top w:val="none" w:sz="0" w:space="0" w:color="auto"/>
        <w:left w:val="none" w:sz="0" w:space="0" w:color="auto"/>
        <w:bottom w:val="none" w:sz="0" w:space="0" w:color="auto"/>
        <w:right w:val="none" w:sz="0" w:space="0" w:color="auto"/>
      </w:divBdr>
    </w:div>
    <w:div w:id="198665150">
      <w:bodyDiv w:val="1"/>
      <w:marLeft w:val="0"/>
      <w:marRight w:val="0"/>
      <w:marTop w:val="0"/>
      <w:marBottom w:val="0"/>
      <w:divBdr>
        <w:top w:val="none" w:sz="0" w:space="0" w:color="auto"/>
        <w:left w:val="none" w:sz="0" w:space="0" w:color="auto"/>
        <w:bottom w:val="none" w:sz="0" w:space="0" w:color="auto"/>
        <w:right w:val="none" w:sz="0" w:space="0" w:color="auto"/>
      </w:divBdr>
    </w:div>
    <w:div w:id="223831738">
      <w:bodyDiv w:val="1"/>
      <w:marLeft w:val="0"/>
      <w:marRight w:val="0"/>
      <w:marTop w:val="0"/>
      <w:marBottom w:val="0"/>
      <w:divBdr>
        <w:top w:val="none" w:sz="0" w:space="0" w:color="auto"/>
        <w:left w:val="none" w:sz="0" w:space="0" w:color="auto"/>
        <w:bottom w:val="none" w:sz="0" w:space="0" w:color="auto"/>
        <w:right w:val="none" w:sz="0" w:space="0" w:color="auto"/>
      </w:divBdr>
    </w:div>
    <w:div w:id="293369418">
      <w:bodyDiv w:val="1"/>
      <w:marLeft w:val="0"/>
      <w:marRight w:val="0"/>
      <w:marTop w:val="0"/>
      <w:marBottom w:val="0"/>
      <w:divBdr>
        <w:top w:val="none" w:sz="0" w:space="0" w:color="auto"/>
        <w:left w:val="none" w:sz="0" w:space="0" w:color="auto"/>
        <w:bottom w:val="none" w:sz="0" w:space="0" w:color="auto"/>
        <w:right w:val="none" w:sz="0" w:space="0" w:color="auto"/>
      </w:divBdr>
    </w:div>
    <w:div w:id="768814365">
      <w:bodyDiv w:val="1"/>
      <w:marLeft w:val="0"/>
      <w:marRight w:val="0"/>
      <w:marTop w:val="0"/>
      <w:marBottom w:val="0"/>
      <w:divBdr>
        <w:top w:val="none" w:sz="0" w:space="0" w:color="auto"/>
        <w:left w:val="none" w:sz="0" w:space="0" w:color="auto"/>
        <w:bottom w:val="none" w:sz="0" w:space="0" w:color="auto"/>
        <w:right w:val="none" w:sz="0" w:space="0" w:color="auto"/>
      </w:divBdr>
    </w:div>
    <w:div w:id="1143736397">
      <w:bodyDiv w:val="1"/>
      <w:marLeft w:val="0"/>
      <w:marRight w:val="0"/>
      <w:marTop w:val="0"/>
      <w:marBottom w:val="0"/>
      <w:divBdr>
        <w:top w:val="none" w:sz="0" w:space="0" w:color="auto"/>
        <w:left w:val="none" w:sz="0" w:space="0" w:color="auto"/>
        <w:bottom w:val="none" w:sz="0" w:space="0" w:color="auto"/>
        <w:right w:val="none" w:sz="0" w:space="0" w:color="auto"/>
      </w:divBdr>
    </w:div>
    <w:div w:id="1267080364">
      <w:bodyDiv w:val="1"/>
      <w:marLeft w:val="0"/>
      <w:marRight w:val="0"/>
      <w:marTop w:val="0"/>
      <w:marBottom w:val="0"/>
      <w:divBdr>
        <w:top w:val="none" w:sz="0" w:space="0" w:color="auto"/>
        <w:left w:val="none" w:sz="0" w:space="0" w:color="auto"/>
        <w:bottom w:val="none" w:sz="0" w:space="0" w:color="auto"/>
        <w:right w:val="none" w:sz="0" w:space="0" w:color="auto"/>
      </w:divBdr>
    </w:div>
    <w:div w:id="1518040475">
      <w:bodyDiv w:val="1"/>
      <w:marLeft w:val="0"/>
      <w:marRight w:val="0"/>
      <w:marTop w:val="0"/>
      <w:marBottom w:val="0"/>
      <w:divBdr>
        <w:top w:val="none" w:sz="0" w:space="0" w:color="auto"/>
        <w:left w:val="none" w:sz="0" w:space="0" w:color="auto"/>
        <w:bottom w:val="none" w:sz="0" w:space="0" w:color="auto"/>
        <w:right w:val="none" w:sz="0" w:space="0" w:color="auto"/>
      </w:divBdr>
    </w:div>
    <w:div w:id="1949268882">
      <w:bodyDiv w:val="1"/>
      <w:marLeft w:val="0"/>
      <w:marRight w:val="0"/>
      <w:marTop w:val="0"/>
      <w:marBottom w:val="0"/>
      <w:divBdr>
        <w:top w:val="none" w:sz="0" w:space="0" w:color="auto"/>
        <w:left w:val="none" w:sz="0" w:space="0" w:color="auto"/>
        <w:bottom w:val="none" w:sz="0" w:space="0" w:color="auto"/>
        <w:right w:val="none" w:sz="0" w:space="0" w:color="auto"/>
      </w:divBdr>
    </w:div>
    <w:div w:id="20454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L'Monica Tellis</dc:creator>
  <cp:keywords/>
  <dc:description/>
  <cp:lastModifiedBy>La'Monica Tellis (Lakeside High)</cp:lastModifiedBy>
  <cp:revision>2</cp:revision>
  <cp:lastPrinted>2020-10-20T20:43:00Z</cp:lastPrinted>
  <dcterms:created xsi:type="dcterms:W3CDTF">2020-10-21T16:39:00Z</dcterms:created>
  <dcterms:modified xsi:type="dcterms:W3CDTF">2020-10-21T16:39:00Z</dcterms:modified>
</cp:coreProperties>
</file>